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F6E" w:rsidRPr="00800ABA" w:rsidRDefault="00014301" w:rsidP="00800ABA">
      <w:pPr>
        <w:spacing w:after="0" w:line="240" w:lineRule="auto"/>
        <w:outlineLvl w:val="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07960" cy="10727690"/>
            <wp:effectExtent l="0" t="0" r="2540" b="0"/>
            <wp:wrapTopAndBottom/>
            <wp:docPr id="4" name="Рисунок 4" descr="C:\Users\Лаборант\Desktop\Скан титулов 4584\Психиатр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борант\Desktop\Скан титулов 4584\Психиатрия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301" w:rsidRDefault="00014301" w:rsidP="00800A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07960" cy="10727690"/>
            <wp:effectExtent l="0" t="0" r="2540" b="0"/>
            <wp:wrapTopAndBottom/>
            <wp:docPr id="5" name="Рисунок 5" descr="C:\Users\Лаборант\Desktop\Скан титулов 4584\Психиатр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борант\Desktop\Скан титулов 4584\Психиатрия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960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F6E" w:rsidRPr="00800ABA" w:rsidRDefault="00915F6E" w:rsidP="00AE5123">
      <w:pPr>
        <w:pStyle w:val="10"/>
        <w:keepLines w:val="0"/>
        <w:pageBreakBefore/>
        <w:numPr>
          <w:ilvl w:val="0"/>
          <w:numId w:val="3"/>
        </w:numPr>
        <w:tabs>
          <w:tab w:val="num" w:pos="720"/>
        </w:tabs>
        <w:spacing w:before="0" w:line="240" w:lineRule="auto"/>
        <w:ind w:left="720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lastRenderedPageBreak/>
        <w:t>ОБЩАЯ ХАРАКТЕРИСТИКА ДИСЦИПЛИНЫ</w:t>
      </w:r>
    </w:p>
    <w:p w:rsidR="00915F6E" w:rsidRPr="00800ABA" w:rsidRDefault="00915F6E" w:rsidP="00AE5123">
      <w:pPr>
        <w:pStyle w:val="10"/>
        <w:spacing w:before="0" w:line="240" w:lineRule="auto"/>
        <w:ind w:left="714"/>
        <w:jc w:val="both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ПСИХИАТРИЯ</w:t>
      </w:r>
    </w:p>
    <w:p w:rsidR="00915F6E" w:rsidRPr="00800ABA" w:rsidRDefault="00915F6E" w:rsidP="00AE51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pStyle w:val="2"/>
        <w:keepNext/>
        <w:widowControl w:val="0"/>
        <w:numPr>
          <w:ilvl w:val="0"/>
          <w:numId w:val="2"/>
        </w:numPr>
        <w:tabs>
          <w:tab w:val="clear" w:pos="360"/>
          <w:tab w:val="num" w:pos="993"/>
        </w:tabs>
        <w:autoSpaceDE w:val="0"/>
        <w:spacing w:before="0" w:beforeAutospacing="0" w:after="0" w:afterAutospacing="0"/>
        <w:ind w:left="0" w:firstLine="567"/>
        <w:rPr>
          <w:sz w:val="24"/>
          <w:szCs w:val="24"/>
        </w:rPr>
      </w:pPr>
      <w:r w:rsidRPr="00800ABA">
        <w:rPr>
          <w:sz w:val="24"/>
          <w:szCs w:val="24"/>
        </w:rPr>
        <w:t>Аннотация содержания дисциплины</w:t>
      </w:r>
      <w:r>
        <w:rPr>
          <w:sz w:val="24"/>
          <w:szCs w:val="24"/>
        </w:rPr>
        <w:fldChar w:fldCharType="begin"/>
      </w:r>
      <w:r w:rsidRPr="00800ABA">
        <w:rPr>
          <w:sz w:val="24"/>
          <w:szCs w:val="24"/>
        </w:rPr>
        <w:instrText>tc "Место дисциплины в структуре модуля" \l 002</w:instrText>
      </w:r>
      <w:r>
        <w:rPr>
          <w:sz w:val="24"/>
          <w:szCs w:val="24"/>
        </w:rPr>
        <w:fldChar w:fldCharType="end"/>
      </w:r>
    </w:p>
    <w:p w:rsidR="00915F6E" w:rsidRPr="00AE5123" w:rsidRDefault="00915F6E" w:rsidP="00800ABA">
      <w:pPr>
        <w:pStyle w:val="2"/>
        <w:tabs>
          <w:tab w:val="num" w:pos="993"/>
        </w:tabs>
        <w:autoSpaceDN w:val="0"/>
        <w:adjustRightInd w:val="0"/>
        <w:spacing w:before="0" w:beforeAutospacing="0" w:after="0" w:afterAutospacing="0"/>
        <w:ind w:firstLine="567"/>
        <w:jc w:val="both"/>
        <w:rPr>
          <w:b w:val="0"/>
          <w:bCs w:val="0"/>
          <w:sz w:val="24"/>
          <w:szCs w:val="24"/>
        </w:rPr>
      </w:pPr>
      <w:bookmarkStart w:id="0" w:name="_Toc413224265"/>
      <w:bookmarkStart w:id="1" w:name="_Toc413225914"/>
      <w:bookmarkStart w:id="2" w:name="_Toc413231915"/>
      <w:r w:rsidRPr="00AE5123">
        <w:rPr>
          <w:b w:val="0"/>
          <w:bCs w:val="0"/>
          <w:sz w:val="24"/>
          <w:szCs w:val="24"/>
        </w:rPr>
        <w:t>Цели дисциплины:</w:t>
      </w:r>
      <w:bookmarkEnd w:id="0"/>
      <w:bookmarkEnd w:id="1"/>
      <w:bookmarkEnd w:id="2"/>
    </w:p>
    <w:p w:rsidR="00915F6E" w:rsidRPr="00800ABA" w:rsidRDefault="00915F6E" w:rsidP="00800ABA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Подготовка выпускников к использованию в профессиональной деятельности знаний </w:t>
      </w:r>
      <w:r w:rsidRPr="00800ABA">
        <w:rPr>
          <w:rFonts w:ascii="Times New Roman" w:hAnsi="Times New Roman" w:cs="Times New Roman"/>
          <w:spacing w:val="2"/>
          <w:sz w:val="24"/>
          <w:szCs w:val="24"/>
        </w:rPr>
        <w:t xml:space="preserve">о базовых понятиях психиатрии как научной дисциплины, позволяющие оказывать эффективное психологическое сопровождение лечебного процесса и психологическую профилактику заболеваний; </w:t>
      </w:r>
      <w:r w:rsidRPr="00800ABA">
        <w:rPr>
          <w:rFonts w:ascii="Times New Roman" w:hAnsi="Times New Roman" w:cs="Times New Roman"/>
          <w:spacing w:val="-1"/>
          <w:sz w:val="24"/>
          <w:szCs w:val="24"/>
        </w:rPr>
        <w:t>знаний основных подходов к пониманию возникновения психических заболеваний.</w:t>
      </w:r>
    </w:p>
    <w:p w:rsidR="00915F6E" w:rsidRPr="00800ABA" w:rsidRDefault="00915F6E" w:rsidP="00800ABA">
      <w:pPr>
        <w:tabs>
          <w:tab w:val="num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>Подготовка выпускников к научной деятельности в исследовательских отделах академических и научно-исследовательских организаций; использованию в профессиональной деятельности метода анализа возникших нарушений психической деятельности, умения работать с научными текстами.</w:t>
      </w:r>
    </w:p>
    <w:p w:rsidR="00915F6E" w:rsidRPr="00800ABA" w:rsidRDefault="00915F6E" w:rsidP="00800ABA">
      <w:pPr>
        <w:tabs>
          <w:tab w:val="num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1.2. Язык реализации программы – русский.</w:t>
      </w:r>
    </w:p>
    <w:p w:rsidR="00915F6E" w:rsidRPr="00800ABA" w:rsidRDefault="00915F6E" w:rsidP="00800ABA">
      <w:pPr>
        <w:pStyle w:val="a5"/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pStyle w:val="a5"/>
        <w:spacing w:after="0" w:line="240" w:lineRule="auto"/>
        <w:ind w:left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 xml:space="preserve">1.3. Планируемые результаты освоения </w:t>
      </w:r>
      <w:r w:rsidRPr="00AE5123">
        <w:rPr>
          <w:rFonts w:ascii="Times New Roman" w:hAnsi="Times New Roman" w:cs="Times New Roman"/>
          <w:sz w:val="24"/>
          <w:szCs w:val="24"/>
        </w:rPr>
        <w:t xml:space="preserve">дисциплины </w:t>
      </w:r>
    </w:p>
    <w:p w:rsidR="00071443" w:rsidRDefault="00FB34F9" w:rsidP="00071443">
      <w:p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дисциплины направлено </w:t>
      </w:r>
      <w:r w:rsidR="00071443" w:rsidRPr="00071443">
        <w:rPr>
          <w:rFonts w:ascii="Times New Roman" w:hAnsi="Times New Roman" w:cs="Times New Roman"/>
          <w:sz w:val="24"/>
          <w:szCs w:val="24"/>
        </w:rPr>
        <w:t>на формирование компетенций:</w:t>
      </w:r>
    </w:p>
    <w:p w:rsidR="00FB34F9" w:rsidRPr="00FB34F9" w:rsidRDefault="00FB34F9" w:rsidP="00FB34F9">
      <w:pPr>
        <w:ind w:left="567" w:hanging="567"/>
        <w:rPr>
          <w:rFonts w:ascii="Times New Roman" w:hAnsi="Times New Roman" w:cs="Times New Roman"/>
          <w:sz w:val="24"/>
          <w:szCs w:val="24"/>
        </w:rPr>
      </w:pPr>
      <w:r w:rsidRPr="00FB34F9">
        <w:rPr>
          <w:rFonts w:ascii="Times New Roman" w:hAnsi="Times New Roman" w:cs="Times New Roman"/>
          <w:sz w:val="24"/>
          <w:szCs w:val="24"/>
        </w:rPr>
        <w:t>ОК-6 - готовностью действовать в нестандартных ситуациях, нести социальную и этическую ответственность за принятые решения</w:t>
      </w:r>
    </w:p>
    <w:p w:rsidR="00FB34F9" w:rsidRPr="00FB34F9" w:rsidRDefault="00FB34F9" w:rsidP="00FB34F9">
      <w:pPr>
        <w:ind w:left="567" w:hanging="567"/>
        <w:rPr>
          <w:rFonts w:ascii="Times New Roman" w:hAnsi="Times New Roman" w:cs="Times New Roman"/>
          <w:sz w:val="24"/>
          <w:szCs w:val="24"/>
        </w:rPr>
      </w:pPr>
      <w:r w:rsidRPr="00FB34F9">
        <w:rPr>
          <w:rFonts w:ascii="Times New Roman" w:hAnsi="Times New Roman" w:cs="Times New Roman"/>
          <w:sz w:val="24"/>
          <w:szCs w:val="24"/>
        </w:rPr>
        <w:t xml:space="preserve">ПК-5 – способностью и готовностью определять цели и самостоятельно или в кооперации с коллегами разрабатывать программы психологического вмешательства с учетом нозологических и индивидуально-психологических характеристик, квалифицированно осуществлять клинико-психологическое вмешательство в целях профилактики, лечения, реабилитации и развития; </w:t>
      </w:r>
    </w:p>
    <w:p w:rsidR="00FB34F9" w:rsidRPr="00071443" w:rsidRDefault="00FB34F9" w:rsidP="00FB34F9">
      <w:pPr>
        <w:ind w:left="567" w:hanging="567"/>
        <w:rPr>
          <w:rFonts w:ascii="Times New Roman" w:hAnsi="Times New Roman" w:cs="Times New Roman"/>
          <w:sz w:val="24"/>
          <w:szCs w:val="24"/>
        </w:rPr>
      </w:pPr>
      <w:r w:rsidRPr="00FB34F9">
        <w:rPr>
          <w:rFonts w:ascii="Times New Roman" w:hAnsi="Times New Roman" w:cs="Times New Roman"/>
          <w:sz w:val="24"/>
          <w:szCs w:val="24"/>
        </w:rPr>
        <w:t>ПК-6 – способностью осуществлять психологическое консультирование медицинского персонала (или сотрудников других учреждений) по вопросам взаимодействия с пациентами (клиентами), создавать необходимую психологическую атмосферу и «терапевтическую среду».</w:t>
      </w:r>
    </w:p>
    <w:p w:rsidR="00915F6E" w:rsidRPr="00071443" w:rsidRDefault="00915F6E" w:rsidP="00800AB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71443">
        <w:rPr>
          <w:rFonts w:ascii="Times New Roman" w:hAnsi="Times New Roman" w:cs="Times New Roman"/>
          <w:sz w:val="24"/>
          <w:szCs w:val="24"/>
        </w:rPr>
        <w:t>В результате освоения дисциплины студент должен:</w:t>
      </w:r>
    </w:p>
    <w:p w:rsidR="00915F6E" w:rsidRPr="00FB34F9" w:rsidRDefault="00915F6E" w:rsidP="00800ABA">
      <w:pPr>
        <w:pStyle w:val="Default"/>
        <w:ind w:firstLine="567"/>
        <w:jc w:val="both"/>
        <w:rPr>
          <w:rFonts w:ascii="Times New Roman" w:hAnsi="Times New Roman"/>
          <w:color w:val="auto"/>
          <w:lang w:eastAsia="en-US"/>
        </w:rPr>
      </w:pPr>
      <w:r w:rsidRPr="00FB34F9">
        <w:rPr>
          <w:rFonts w:ascii="Times New Roman" w:hAnsi="Times New Roman"/>
          <w:color w:val="auto"/>
          <w:lang w:eastAsia="en-US"/>
        </w:rPr>
        <w:t>Знать: организацию психиатрической помощи, правовые и законодательные аспекты оказания психиатрической помощи; принципы современной классификации психических расстройств: основные психопатологические синдромы диагностический инструментарий при оценке расстройств восприятия, мышления, познавательной деятельности, речи, эмоций, воли, сознания, внимания.</w:t>
      </w:r>
    </w:p>
    <w:p w:rsidR="00915F6E" w:rsidRPr="00FB34F9" w:rsidRDefault="00915F6E" w:rsidP="00800ABA">
      <w:pPr>
        <w:pStyle w:val="Default"/>
        <w:ind w:firstLine="567"/>
        <w:jc w:val="both"/>
        <w:rPr>
          <w:rFonts w:ascii="Times New Roman" w:hAnsi="Times New Roman"/>
          <w:color w:val="auto"/>
          <w:lang w:eastAsia="en-US"/>
        </w:rPr>
      </w:pPr>
      <w:r w:rsidRPr="00FB34F9">
        <w:rPr>
          <w:rFonts w:ascii="Times New Roman" w:hAnsi="Times New Roman"/>
          <w:color w:val="auto"/>
          <w:lang w:eastAsia="en-US"/>
        </w:rPr>
        <w:t>Уметь: актуализировать и использовать на практике основные положения современных теорий и моделей, разработанных в области психиатрии; выявлять личностные особенности, психологические ресурсы и адаптационные возможности клиентов; проектировать мероприятия, направленные на решение профилактических, реабилитационных и консультативных задач; дифференцировать роль врача и клинического психолога в психокоррекции и психотерапии клиентов психосоматического профиля.</w:t>
      </w:r>
    </w:p>
    <w:p w:rsidR="00915F6E" w:rsidRPr="00FB34F9" w:rsidRDefault="00915F6E" w:rsidP="00800ABA">
      <w:pPr>
        <w:pStyle w:val="Default"/>
        <w:ind w:firstLine="567"/>
        <w:jc w:val="both"/>
        <w:rPr>
          <w:rFonts w:ascii="Times New Roman" w:hAnsi="Times New Roman"/>
          <w:color w:val="auto"/>
          <w:lang w:eastAsia="en-US"/>
        </w:rPr>
      </w:pPr>
      <w:r w:rsidRPr="00FB34F9">
        <w:rPr>
          <w:rFonts w:ascii="Times New Roman" w:hAnsi="Times New Roman"/>
          <w:color w:val="auto"/>
          <w:lang w:eastAsia="en-US"/>
        </w:rPr>
        <w:t>Владеть (демонстрировать навыки и опыт деятельности): навыками анализа медицинской документации в области психиатрии, а также работы в команде со специалистами врачебного профиля, навыками понимания феноменов психиатрии, диагностическим инструментарием.</w:t>
      </w:r>
    </w:p>
    <w:p w:rsidR="00915F6E" w:rsidRPr="00E95CDD" w:rsidRDefault="00915F6E" w:rsidP="00800ABA">
      <w:pPr>
        <w:pStyle w:val="Default"/>
        <w:ind w:firstLine="567"/>
        <w:jc w:val="both"/>
        <w:rPr>
          <w:color w:val="auto"/>
        </w:rPr>
      </w:pPr>
    </w:p>
    <w:p w:rsidR="00915F6E" w:rsidRPr="00800ABA" w:rsidRDefault="00915F6E" w:rsidP="00203D1B">
      <w:pPr>
        <w:pStyle w:val="2"/>
        <w:keepNext/>
        <w:widowControl w:val="0"/>
        <w:tabs>
          <w:tab w:val="num" w:pos="720"/>
        </w:tabs>
        <w:autoSpaceDE w:val="0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Pr="00203D1B">
        <w:rPr>
          <w:sz w:val="24"/>
          <w:szCs w:val="24"/>
        </w:rPr>
        <w:t xml:space="preserve">.4. </w:t>
      </w:r>
      <w:r w:rsidRPr="00800ABA">
        <w:rPr>
          <w:sz w:val="24"/>
          <w:szCs w:val="24"/>
        </w:rPr>
        <w:t>Объем дисциплины</w:t>
      </w:r>
      <w:r>
        <w:rPr>
          <w:sz w:val="24"/>
          <w:szCs w:val="24"/>
        </w:rPr>
        <w:fldChar w:fldCharType="begin"/>
      </w:r>
      <w:r w:rsidRPr="00800ABA">
        <w:rPr>
          <w:sz w:val="24"/>
          <w:szCs w:val="24"/>
        </w:rPr>
        <w:instrText>tc "Трудоемкость освоения дисциплины" \l 002</w:instrText>
      </w:r>
      <w:r>
        <w:rPr>
          <w:sz w:val="24"/>
          <w:szCs w:val="24"/>
        </w:rPr>
        <w:fldChar w:fldCharType="end"/>
      </w:r>
      <w:r w:rsidRPr="00800ABA">
        <w:rPr>
          <w:sz w:val="24"/>
          <w:szCs w:val="24"/>
        </w:rPr>
        <w:t xml:space="preserve"> по очной</w:t>
      </w:r>
    </w:p>
    <w:tbl>
      <w:tblPr>
        <w:tblW w:w="963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51"/>
        <w:gridCol w:w="3829"/>
        <w:gridCol w:w="1908"/>
        <w:gridCol w:w="1355"/>
        <w:gridCol w:w="993"/>
        <w:gridCol w:w="703"/>
      </w:tblGrid>
      <w:tr w:rsidR="00915F6E" w:rsidRPr="00065DCB">
        <w:trPr>
          <w:trHeight w:val="78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</w:rPr>
              <w:t>Виды учебной работы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</w:rPr>
              <w:t>Объем дисциплины</w:t>
            </w:r>
          </w:p>
        </w:tc>
        <w:tc>
          <w:tcPr>
            <w:tcW w:w="3051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</w:rPr>
              <w:t>Распределение объема дисциплины по семестрам (час.)</w:t>
            </w:r>
          </w:p>
        </w:tc>
      </w:tr>
      <w:tr w:rsidR="00915F6E" w:rsidRPr="00065DCB">
        <w:trPr>
          <w:trHeight w:val="60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8" w:space="0" w:color="000000"/>
              <w:right w:val="nil"/>
            </w:tcBorders>
          </w:tcPr>
          <w:p w:rsidR="00915F6E" w:rsidRPr="00710F95" w:rsidRDefault="00915F6E" w:rsidP="00800A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15F6E" w:rsidRPr="00710F95" w:rsidRDefault="00915F6E" w:rsidP="00800A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9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351"/>
        </w:trPr>
        <w:tc>
          <w:tcPr>
            <w:tcW w:w="8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1620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5F6E" w:rsidRPr="00065DC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162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1620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16209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40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Самостоятельная работа студентов, включая все виды текущей  аттестации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710F95" w:rsidRDefault="00915F6E" w:rsidP="00162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15F6E" w:rsidRPr="00065DCB">
        <w:trPr>
          <w:trHeight w:val="39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 (экзамен)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 по учебному плану, час.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31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объем  по учебному плану, з.е.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710F95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0F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203D1B" w:rsidRDefault="00915F6E" w:rsidP="00203D1B">
      <w:pPr>
        <w:keepNext/>
        <w:widowControl w:val="0"/>
        <w:autoSpaceDE w:val="0"/>
        <w:autoSpaceDN w:val="0"/>
        <w:adjustRightInd w:val="0"/>
        <w:spacing w:before="240" w:after="60" w:line="240" w:lineRule="auto"/>
        <w:ind w:left="360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3" w:name="Тема_4_Нарушения_мышления"/>
      <w:bookmarkStart w:id="4" w:name="TOC_4_"/>
      <w:bookmarkStart w:id="5" w:name="TOC_1"/>
      <w:bookmarkEnd w:id="3"/>
      <w:bookmarkEnd w:id="4"/>
      <w:bookmarkEnd w:id="5"/>
      <w:r w:rsidRPr="00203D1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1.5.Место дисциплины-модуля в структуре образовательной программы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begin"/>
      </w:r>
      <w:r w:rsidRPr="00203D1B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ru-RU"/>
        </w:rPr>
        <w:instrText>tc "</w:instrText>
      </w:r>
      <w:bookmarkStart w:id="6" w:name="_Toc354652801"/>
      <w:r w:rsidRPr="00203D1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instrText>Место дисциплины-модуля в модульной структуре образовательной программы</w:instrText>
      </w:r>
      <w:bookmarkEnd w:id="6"/>
      <w:r w:rsidRPr="00203D1B">
        <w:rPr>
          <w:rFonts w:ascii="Arial" w:hAnsi="Arial" w:cs="Arial"/>
          <w:b/>
          <w:bCs/>
          <w:i/>
          <w:iCs/>
          <w:color w:val="000000"/>
          <w:sz w:val="24"/>
          <w:szCs w:val="24"/>
          <w:lang w:eastAsia="ru-RU"/>
        </w:rPr>
        <w:instrText>" \f C \l 2</w:instrTex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fldChar w:fldCharType="end"/>
      </w:r>
    </w:p>
    <w:p w:rsidR="00915F6E" w:rsidRPr="00203D1B" w:rsidRDefault="00915F6E" w:rsidP="00203D1B">
      <w:pPr>
        <w:widowControl w:val="0"/>
        <w:autoSpaceDE w:val="0"/>
        <w:autoSpaceDN w:val="0"/>
        <w:adjustRightInd w:val="0"/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63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40"/>
        <w:gridCol w:w="6399"/>
      </w:tblGrid>
      <w:tr w:rsidR="00915F6E" w:rsidRPr="00065DCB">
        <w:trPr>
          <w:trHeight w:val="421"/>
        </w:trPr>
        <w:tc>
          <w:tcPr>
            <w:tcW w:w="3240" w:type="dxa"/>
          </w:tcPr>
          <w:p w:rsidR="00915F6E" w:rsidRPr="00203D1B" w:rsidRDefault="00915F6E" w:rsidP="00203D1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1. Пререквизиты</w:t>
            </w:r>
          </w:p>
        </w:tc>
        <w:tc>
          <w:tcPr>
            <w:tcW w:w="6399" w:type="dxa"/>
            <w:vAlign w:val="center"/>
          </w:tcPr>
          <w:p w:rsidR="00915F6E" w:rsidRPr="00203D1B" w:rsidRDefault="00915F6E" w:rsidP="00203D1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Неврология, Нейропсихология, Введение в клиническую психологию</w:t>
            </w:r>
          </w:p>
        </w:tc>
      </w:tr>
      <w:tr w:rsidR="00915F6E" w:rsidRPr="00065DCB">
        <w:trPr>
          <w:trHeight w:val="463"/>
        </w:trPr>
        <w:tc>
          <w:tcPr>
            <w:tcW w:w="3240" w:type="dxa"/>
          </w:tcPr>
          <w:p w:rsidR="00915F6E" w:rsidRPr="00203D1B" w:rsidRDefault="00915F6E" w:rsidP="00203D1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3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2. Кореквизиты</w:t>
            </w:r>
          </w:p>
        </w:tc>
        <w:tc>
          <w:tcPr>
            <w:tcW w:w="6399" w:type="dxa"/>
            <w:vAlign w:val="center"/>
          </w:tcPr>
          <w:p w:rsidR="00915F6E" w:rsidRPr="00203D1B" w:rsidRDefault="00915F6E" w:rsidP="00203D1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Патопсихология, Нарушения психического развития в детском возрасте, Методы диагностики развития в норме и патологии</w:t>
            </w:r>
          </w:p>
        </w:tc>
      </w:tr>
      <w:tr w:rsidR="00915F6E" w:rsidRPr="00065DCB">
        <w:trPr>
          <w:trHeight w:val="411"/>
        </w:trPr>
        <w:tc>
          <w:tcPr>
            <w:tcW w:w="3240" w:type="dxa"/>
          </w:tcPr>
          <w:p w:rsidR="00915F6E" w:rsidRPr="00203D1B" w:rsidRDefault="00915F6E" w:rsidP="00203D1B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3D1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3. Постреквизиты</w:t>
            </w:r>
          </w:p>
        </w:tc>
        <w:tc>
          <w:tcPr>
            <w:tcW w:w="6399" w:type="dxa"/>
            <w:vAlign w:val="center"/>
          </w:tcPr>
          <w:p w:rsidR="00915F6E" w:rsidRPr="00203D1B" w:rsidRDefault="00915F6E" w:rsidP="00203D1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Диалогический подход к анализу психиатрического процесса. Практикум по патопсихологической диагностике и экспертизе, Эмоциональные нарушения в норме и патологии, Клиническая психология в геронтологии и гериатрии, Расстройства личности</w:t>
            </w:r>
          </w:p>
        </w:tc>
      </w:tr>
    </w:tbl>
    <w:p w:rsidR="00915F6E" w:rsidRPr="00800ABA" w:rsidRDefault="00915F6E" w:rsidP="00211193">
      <w:pPr>
        <w:shd w:val="clear" w:color="auto" w:fill="FFFFFF"/>
        <w:tabs>
          <w:tab w:val="left" w:pos="9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845F29" w:rsidRDefault="00915F6E" w:rsidP="00800ABA">
      <w:pPr>
        <w:pStyle w:val="10"/>
        <w:keepLines w:val="0"/>
        <w:numPr>
          <w:ilvl w:val="0"/>
          <w:numId w:val="6"/>
        </w:numPr>
        <w:tabs>
          <w:tab w:val="clear" w:pos="2345"/>
          <w:tab w:val="num" w:pos="720"/>
        </w:tabs>
        <w:spacing w:before="0" w:line="240" w:lineRule="auto"/>
        <w:ind w:left="720"/>
        <w:rPr>
          <w:rFonts w:ascii="Times New Roman" w:hAnsi="Times New Roman" w:cs="Times New Roman"/>
          <w:b/>
          <w:bCs/>
          <w:color w:val="auto"/>
          <w:kern w:val="2"/>
          <w:sz w:val="24"/>
          <w:szCs w:val="24"/>
        </w:rPr>
      </w:pPr>
      <w:r w:rsidRPr="00845F29">
        <w:rPr>
          <w:rFonts w:ascii="Times New Roman" w:hAnsi="Times New Roman" w:cs="Times New Roman"/>
          <w:b/>
          <w:bCs/>
          <w:caps/>
          <w:color w:val="auto"/>
          <w:kern w:val="2"/>
          <w:sz w:val="24"/>
          <w:szCs w:val="24"/>
        </w:rPr>
        <w:t>СОДЕРЖАНИЕ ДИСЦИПЛИНЫ</w:t>
      </w:r>
      <w:r>
        <w:rPr>
          <w:rFonts w:ascii="Times New Roman" w:hAnsi="Times New Roman" w:cs="Times New Roman"/>
          <w:b/>
          <w:bCs/>
          <w:caps/>
          <w:color w:val="auto"/>
          <w:kern w:val="2"/>
          <w:sz w:val="24"/>
          <w:szCs w:val="24"/>
        </w:rPr>
        <w:fldChar w:fldCharType="begin"/>
      </w:r>
      <w:r w:rsidRPr="00845F29">
        <w:rPr>
          <w:rFonts w:ascii="Times New Roman" w:hAnsi="Times New Roman" w:cs="Times New Roman"/>
          <w:b/>
          <w:bCs/>
          <w:color w:val="auto"/>
          <w:kern w:val="2"/>
          <w:sz w:val="24"/>
          <w:szCs w:val="24"/>
        </w:rPr>
        <w:instrText>tc "СОДЕРЖАНИЕ ДИСЦИПЛИНЫ" \l 001</w:instrText>
      </w:r>
      <w:r>
        <w:rPr>
          <w:rFonts w:ascii="Times New Roman" w:hAnsi="Times New Roman" w:cs="Times New Roman"/>
          <w:b/>
          <w:bCs/>
          <w:caps/>
          <w:color w:val="auto"/>
          <w:kern w:val="2"/>
          <w:sz w:val="24"/>
          <w:szCs w:val="24"/>
        </w:rPr>
        <w:fldChar w:fldCharType="end"/>
      </w:r>
    </w:p>
    <w:tbl>
      <w:tblPr>
        <w:tblW w:w="9639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109"/>
        <w:gridCol w:w="2719"/>
        <w:gridCol w:w="5811"/>
      </w:tblGrid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раздела, темы 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800ABA" w:rsidRDefault="00915F6E" w:rsidP="00800ABA">
            <w:pPr>
              <w:pStyle w:val="21"/>
              <w:widowControl w:val="0"/>
              <w:ind w:left="0" w:firstLine="0"/>
              <w:jc w:val="center"/>
              <w:rPr>
                <w:b/>
                <w:bCs/>
              </w:rPr>
            </w:pPr>
            <w:r w:rsidRPr="00800ABA">
              <w:rPr>
                <w:b/>
                <w:bCs/>
              </w:rPr>
              <w:t>Раздел, тема</w:t>
            </w:r>
          </w:p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дисциплины*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800ABA" w:rsidRDefault="00915F6E" w:rsidP="00800ABA">
            <w:pPr>
              <w:pStyle w:val="21"/>
              <w:widowControl w:val="0"/>
              <w:ind w:left="0" w:firstLine="0"/>
              <w:jc w:val="center"/>
            </w:pPr>
            <w:r w:rsidRPr="00800ABA">
              <w:rPr>
                <w:b/>
                <w:bCs/>
              </w:rPr>
              <w:t xml:space="preserve">Содержание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Р1</w:t>
            </w:r>
          </w:p>
        </w:tc>
        <w:tc>
          <w:tcPr>
            <w:tcW w:w="8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800ABA" w:rsidRDefault="00915F6E" w:rsidP="00E65CE6">
            <w:pPr>
              <w:pStyle w:val="21"/>
              <w:widowControl w:val="0"/>
              <w:ind w:left="0" w:firstLine="0"/>
              <w:rPr>
                <w:b/>
                <w:bCs/>
              </w:rPr>
            </w:pPr>
            <w:r w:rsidRPr="00800ABA">
              <w:rPr>
                <w:b/>
                <w:bCs/>
                <w:spacing w:val="-7"/>
              </w:rPr>
              <w:t xml:space="preserve">Раздел </w:t>
            </w:r>
            <w:r w:rsidRPr="00800ABA">
              <w:rPr>
                <w:b/>
                <w:bCs/>
                <w:spacing w:val="-7"/>
                <w:lang w:val="en-US"/>
              </w:rPr>
              <w:t>I</w:t>
            </w:r>
            <w:r w:rsidRPr="00800ABA">
              <w:rPr>
                <w:b/>
                <w:bCs/>
                <w:spacing w:val="-7"/>
              </w:rPr>
              <w:t>.</w:t>
            </w:r>
            <w:r w:rsidRPr="00E65CE6">
              <w:rPr>
                <w:b/>
                <w:bCs/>
                <w:lang w:eastAsia="ru-RU"/>
              </w:rPr>
              <w:t>Предмет,</w:t>
            </w:r>
            <w:r>
              <w:rPr>
                <w:b/>
                <w:bCs/>
                <w:lang w:eastAsia="ru-RU"/>
              </w:rPr>
              <w:t xml:space="preserve"> задачи и содержание психиатрии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.Т1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E65CE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 w:rsidRPr="00E65CE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Психиатрия среди других дисциплин. Основные методы исследования психически больных.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данные по статистике психических расстройств. Принципы классификации психических расстройств в соответствии с Международной Классификацией болезней 10 пересмотра (МКБ-10). Организация психиатрической помощи населению. Общие закономерности динамики психических заболеваний. Этиология и патогенез психических расстройств. Оценка роли экзогенных и эндогенных факторов в происхождении психических заболеваний.</w:t>
            </w:r>
          </w:p>
          <w:p w:rsidR="00915F6E" w:rsidRPr="00800ABA" w:rsidRDefault="00915F6E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Психогигиенические и психопрофилактические аспекты психиатрии. Понятие первичной, вторичной и третичной профилактики. Основные организационные формы психогигиены и психопрофилактики.</w:t>
            </w:r>
          </w:p>
          <w:p w:rsidR="00915F6E" w:rsidRPr="00800ABA" w:rsidRDefault="00915F6E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ухода и надзора за психически больными. Схема составления истории болезни в психиатрическом стационаре, особенности ее ведения и оформления. </w:t>
            </w:r>
          </w:p>
          <w:p w:rsidR="00915F6E" w:rsidRPr="00800ABA" w:rsidRDefault="00915F6E" w:rsidP="009E759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Клинический, психологический, параклинический методы исследования психически больных и их значение в распознавании психических заболеваний. </w:t>
            </w:r>
          </w:p>
          <w:p w:rsidR="00915F6E" w:rsidRPr="00211193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Психотический и непсихотический уровни психических расстройств, их разграничение.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Р1.Т2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9E7594" w:rsidRDefault="00915F6E" w:rsidP="009C5C89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E75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="00FB34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9E759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Правовые вопросы психиатрии. 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Права  психических больных, гарантируемые законом «О психиатрической помощи и гарантиях прав граждан при ее оказании». Психиатрическое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освидетельствование. Недоброволь</w:t>
            </w: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 лечение.</w:t>
            </w:r>
          </w:p>
          <w:p w:rsidR="00915F6E" w:rsidRPr="00800ABA" w:rsidRDefault="00915F6E" w:rsidP="0021119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Недобровольная госпитализация, показания, порядок. </w:t>
            </w:r>
          </w:p>
          <w:p w:rsidR="00915F6E" w:rsidRPr="00211193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Понятие о вменяемости и невменяемости, дееспособности, недееспособности. Принудительное лечение. Опека, попечительство.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</w:t>
            </w:r>
          </w:p>
        </w:tc>
        <w:tc>
          <w:tcPr>
            <w:tcW w:w="8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407D81" w:rsidRDefault="00915F6E" w:rsidP="00407D81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психопатология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Р2.Т1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407D81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1. Нарушение ощущений и восприятия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Ощущения, определение понятия. Расстройства ощущений (гиперестении, гипестезии, анестезии, парестезии, сенестопатии), диагностическое значение.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Восприятие, определение понятия. Расстройства восприятия: агнозии, иллюзии, галлюцинации, психосенсорные расстройства.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Иллюзии, значение различных факторов в их развитии. Парейдолии, связь с токсико-инфекционными факторами.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Истинные и псевдогаллюцинации, диагностическое значение. Виды галлюцинаций по органам чувств. Влияние галлюцинаций на поведение больного. Императивные галлюцинации. Содержание галлюцинаций: комментирующие, устрашающие, угрожающие, индифферентные и пр. </w:t>
            </w:r>
          </w:p>
          <w:p w:rsidR="00915F6E" w:rsidRPr="00211193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Психосенсорные расстройства: синдром дереализации и деперсонализации, диагностическое значение.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Р2.Т2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FC1F59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Нарушения мышления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ind w:left="770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Мышление, определение понятия.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Расстройства мышления.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Нарушения темпа ассоциаций: болезненно ускоренное мышление, болезненно замедленное мышление, ментизм.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Нарушение стройности, логичности мышления: разорванное мышление, бессвязное (инкогерентное), обрыв мысли (шперрунг).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Нарушение целенаправленности мышления: резонерство (бесплодное мудрствование), аутистическое, символическое, обстоятельное мышление, персеверации. Особенности нарушений мышления при различных психических заболеваниях.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Патологические идеи: навязчивые, сверхценные, бредовые.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Навязчивости, навязчивые мысли, сомнения, страхи (фобии), действия. Ритуалы, их защитный характер. Роль психической травмы в формировании навязчивостей. Навязчивости при соматических заболеваниях. Фобии ипохондрического характера (канцерофобии, кардиофобии и т.д.), их диагностическое значение.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Сверхценные идеи, механизмы их формирования. Содержание сверхценных идей, диагностическое значение.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Бредовые идеи, определение понятия. Основные группы бреда: преследования, самоуничижения, величия. Влияние бреда на поведение больного в зависимости от его содержания. </w:t>
            </w:r>
          </w:p>
          <w:p w:rsidR="00915F6E" w:rsidRPr="00800ABA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Дисморфофобии и дисморфомании. Отличие бредовых и сверхценных идей.</w:t>
            </w:r>
          </w:p>
          <w:p w:rsidR="00915F6E" w:rsidRPr="009E7594" w:rsidRDefault="00915F6E" w:rsidP="008E1A5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Бредовые синдромы: паранойяльный, параноидный (в т.ч. синдром Кандинского-Клерамбо), парафренный. Характеристика бредовых синдромов, диагностическое значение.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Р2.Т3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FC1F59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3. </w:t>
            </w: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Нарушение памяти и интеллекта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ind w:left="50" w:right="14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5F5C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7" w:name="Тема__5_Нарушение_памяти_и_интел"/>
            <w:bookmarkStart w:id="8" w:name="TOC_5_"/>
            <w:bookmarkEnd w:id="7"/>
            <w:bookmarkEnd w:id="8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Нарушения памяти: гипермнезия, гипомнезия, парамнезии (псевдореминисценции, конфабуляции, криптомнезии).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Возрастные особенности памяти.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Амнестический синдром. Фиксационная амнезия. Корсаковский синдром. Амнестическая афазия.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Полная и частичная амнезия, диагностическое значение.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Интеллект, определение понятия.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Врожденное слабоумие. 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Задержки психического развития.</w:t>
            </w:r>
          </w:p>
          <w:p w:rsidR="00915F6E" w:rsidRPr="005F5CFD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Приобретенное слабоумие (деменция). Понятие о лакунарном (частичном) и тотальном (глобальном) слабоумии. Диагностическое значение деменции, понятие о психоорганическом дефекте.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Р2.Т4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CD632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15F6E" w:rsidRPr="00211193" w:rsidRDefault="00915F6E" w:rsidP="00CD632F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bookmarkStart w:id="9" w:name="Тема__6_Эмоциональные_расстройст"/>
            <w:bookmarkStart w:id="10" w:name="TOC_6_"/>
            <w:bookmarkEnd w:id="9"/>
            <w:bookmarkEnd w:id="10"/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4.</w:t>
            </w: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Эмоциональные расстройства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Эмоции, определение понятия.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Эмоциональные состояния: настроение, аффект, страсть. Патологический и физиологический аффекты.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Нарушения выраженности (силы) эмоций: сенситивность (эмоциональная гиперестезия), эмоциональная холодность, апатия, эмоциональная тупость.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Нарушение адекватности эмоций: амбивалентность, неадекватность эмоций.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Нарушение устойчивости эмоций: эмоциональная лабильность, эксплозивность, эмоциональная торпидность, слабодушие.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Патологически повышенное настроение: гипертимия, эйфория, мория, экстаз.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Маниакальный синдром, маниакальная триада. Гневливая мания.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Патологически пониженное настроение: гипотимия, дисфория, тревога, страх.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Депрессивные синдромы: меланхолический синдром (депрессивная триада), тревожная и ажитированная депрессии, астенодепрессивный синдром, депрессивно-ипохондрический синдром, синдром Котара, депрессивно-бредовой синдром. Суициды при депрессиях.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Соматические признаки депрессий, «маскированные депрессии».</w:t>
            </w: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Дифференциальная диагностика депрессий и соматических заболеваний. </w:t>
            </w:r>
          </w:p>
          <w:p w:rsidR="00915F6E" w:rsidRPr="00211193" w:rsidRDefault="00915F6E" w:rsidP="005F5CFD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Тревожный синдром.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Р2.Т5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211193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5.</w:t>
            </w: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Расстройства воли и влечений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ind w:left="29" w:right="22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Волевые расстройства: гипобулия, абулия, гипербулия, парабулии. Апато-абулический синдром. Кататонические симптомы, кататонические синдромы, их диагностическое значение.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Влечение, определение понятия.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Нарушение пищевого инстинкта: булимия, анорексия, извращение пищевого инстинкта.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Нарушения инстинкта самосохранения.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Нарушение полового инстинкта. Девиантные формы полового поведения. </w:t>
            </w:r>
          </w:p>
          <w:p w:rsidR="00915F6E" w:rsidRPr="00211193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Импульсивные влечения: дромомания, пиромания, клептомания.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Р2.Т6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211193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6. </w:t>
            </w: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Патология внимания и сознания</w:t>
            </w:r>
          </w:p>
          <w:p w:rsidR="00915F6E" w:rsidRPr="00065DCB" w:rsidRDefault="00915F6E" w:rsidP="00800ABA">
            <w:pPr>
              <w:shd w:val="clear" w:color="auto" w:fill="FFFFFF"/>
              <w:spacing w:after="0" w:line="240" w:lineRule="auto"/>
              <w:ind w:left="29" w:right="22" w:firstLine="706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pacing w:val="-1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Внимание, определение понятия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Патология внимания: истощаемость, отвлекаемость, апрозексии. Патология внимания при различных заболеваниях. </w:t>
            </w:r>
          </w:p>
          <w:p w:rsidR="00915F6E" w:rsidRPr="00800ABA" w:rsidRDefault="00915F6E" w:rsidP="005F5CF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Сознание, определение понятия. Общие признаки нарушения сознания: дезориентировка, алло- и аутопсихическая, фрагментарность восприятия, нарушение связности и последовательности мышления, преобладание пассивности внимания, нарушение запоминания происходящих событий и последующая амнезия. </w:t>
            </w:r>
          </w:p>
          <w:p w:rsidR="00915F6E" w:rsidRPr="00800ABA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Синдромы помрачения сознания: делирий, онейроидный, аменция, сумеречное помрачение сознание. Диагностическое значение в психиатрической и диагностической практике. </w:t>
            </w:r>
          </w:p>
          <w:p w:rsidR="00915F6E" w:rsidRPr="00211193" w:rsidRDefault="00915F6E" w:rsidP="0021119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Синдромы выключения сознания: обнубиляция, сомноленция, оглушение, сопор, кома. Диагностическое значение.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8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211193" w:rsidRDefault="00915F6E" w:rsidP="00211193">
            <w:pPr>
              <w:shd w:val="clear" w:color="auto" w:fill="FFFFFF"/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Частная психопатология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F1027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Р3.Т1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8F1027">
            <w:pPr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Шизофрения</w:t>
            </w:r>
          </w:p>
          <w:p w:rsidR="00915F6E" w:rsidRPr="00065DCB" w:rsidRDefault="00915F6E" w:rsidP="008F1027">
            <w:pPr>
              <w:keepLines/>
              <w:shd w:val="clear" w:color="auto" w:fill="FFFFFF"/>
              <w:spacing w:after="0" w:line="240" w:lineRule="auto"/>
              <w:ind w:left="58" w:right="1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8F1027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11" w:name="TOC_3"/>
            <w:bookmarkStart w:id="12" w:name="TOC_2"/>
            <w:bookmarkStart w:id="13" w:name="Тема__9_Эндогенные_психозы__Шизо"/>
            <w:bookmarkStart w:id="14" w:name="TOC_9_I_______"/>
            <w:bookmarkEnd w:id="11"/>
            <w:bookmarkEnd w:id="12"/>
            <w:bookmarkEnd w:id="13"/>
            <w:bookmarkEnd w:id="14"/>
            <w:r w:rsidRPr="00211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Шизотипическое расстройство личности. Шизоаффективные расстройства. Шизофрения</w:t>
            </w: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определения понятия. Основные и факультативные симптомы. Начальная стадия заболевания: острое, подострое, постепенное начало. Стадия расцвета и основные клинические формы: кататоническая, параноидная, гебефреническая, простая. Стадии исхода. </w:t>
            </w:r>
          </w:p>
          <w:p w:rsidR="00915F6E" w:rsidRPr="00800ABA" w:rsidRDefault="00915F6E" w:rsidP="008F1027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Понятие о шизофреническом дефекте и шизофреническом исходе. Типы течения шизофрении: непрерывно-прогредиентный, приступообразно-прогредиентный (шубообразный) и периодический (ремитирующий). Типы течения по МКБ-10 </w:t>
            </w:r>
          </w:p>
          <w:p w:rsidR="00915F6E" w:rsidRPr="00800ABA" w:rsidRDefault="00915F6E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Медленнотекущие (вялотекущие) формы: неврозоподобная и психопатоподобная. Шизотипическое расстройство личности.</w:t>
            </w:r>
          </w:p>
          <w:p w:rsidR="00915F6E" w:rsidRPr="00800ABA" w:rsidRDefault="00915F6E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Ближайший и отдаленный прогноз форм шизофрении. Понятие о  постшизофренической депрессии, резидуальной шизофрении. </w:t>
            </w:r>
          </w:p>
          <w:p w:rsidR="00915F6E" w:rsidRPr="00211193" w:rsidRDefault="00915F6E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Понятие о шизоаффективном психозе. </w:t>
            </w:r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F1027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Р3.Т2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11193" w:rsidRDefault="00915F6E" w:rsidP="008F1027">
            <w:pPr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2. </w:t>
            </w:r>
            <w:r w:rsidRPr="0021119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Аффективные расстройства. МДП. Циклотимия. Депрессивное расстройство. Дистимия.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аффективные синдромы: депрессивный, маниакальный, тревожный, дистимия. Понятие о фазах, циклах, текущем эпизоде, циклотимия. Типы течения: биполярный, монополярный. </w:t>
            </w:r>
          </w:p>
          <w:p w:rsidR="00915F6E" w:rsidRPr="00211193" w:rsidRDefault="00915F6E" w:rsidP="008F1027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БАР, РДР. Характер исхода.Особенности отражения в МКБ-10</w:t>
            </w:r>
            <w:bookmarkStart w:id="15" w:name="Тема__11_Органические_расстройст"/>
            <w:bookmarkStart w:id="16" w:name="TOC_11______"/>
            <w:bookmarkStart w:id="17" w:name="dadk562"/>
            <w:bookmarkStart w:id="18" w:name="dadk561"/>
            <w:bookmarkEnd w:id="15"/>
            <w:bookmarkEnd w:id="16"/>
            <w:bookmarkEnd w:id="17"/>
            <w:bookmarkEnd w:id="18"/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536596">
            <w:pPr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Р3.Т3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5F5CFD" w:rsidRDefault="00915F6E" w:rsidP="00536596">
            <w:pPr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CF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3.  Органические расстройства. Экзогенно-органические психозы.</w:t>
            </w:r>
          </w:p>
          <w:p w:rsidR="00915F6E" w:rsidRPr="00211193" w:rsidRDefault="00915F6E" w:rsidP="00536596">
            <w:pPr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536596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Экзогенно-органические психозы, общие закономерности (психоорганический синдром, реакции экзогенного типа).</w:t>
            </w:r>
          </w:p>
          <w:p w:rsidR="00915F6E" w:rsidRPr="00800ABA" w:rsidRDefault="00915F6E" w:rsidP="00536596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Особенности отражения в МКБ-10. Органический амнестический синдром (Корсакова), делирий, аменция, онейроид, сумеречное помрачение сознания, органический галлюциноз, кататоническое расстройство, органическое бредовое (шизофреноподобное), органическое аффективное расстройство, органическое диссоциативное расстройство, эмоционально-лабильное (астеническое) расстройство, легкое когнитивное расстройство, органическое расстройство личности (психоорганический синдром), постэнцефалитический синдром, посткоммоционный синдром.</w:t>
            </w:r>
          </w:p>
          <w:p w:rsidR="00915F6E" w:rsidRPr="00800ABA" w:rsidRDefault="00915F6E" w:rsidP="00536596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Психические нарушения при черепно-мозговой травме. Стадии развития травматической болезни: начальная, острая, поздняя и отдаленная. Психические и соматические нарушения в начальной стадии травматической болезни. Психические и вегетативные нарушения в острой стадии: церебральная астения. Вегетативные и вестибулярные нарушения, очаговые симптомы, эпилептиформные реакции, корсаковский синдром, сумеречное состояние сознания, травматический делирий. Психические и соматические нарушения в поздней стадии: астенический синдром, вегетативные и вестибулярные нарушения, эпилептиформный синдром. Психические нарушения стадии отдаленных последствий: посттравматическая церебрастения, энцефалопатия, слабоумие, Джексоновская эпилепсия. Посттравматическое развитие личности. </w:t>
            </w:r>
            <w:bookmarkStart w:id="19" w:name="Тема_13__Психозы_позднего_возрас"/>
            <w:bookmarkStart w:id="20" w:name="TOC_13_"/>
            <w:bookmarkEnd w:id="19"/>
            <w:bookmarkEnd w:id="20"/>
          </w:p>
        </w:tc>
      </w:tr>
      <w:tr w:rsidR="00915F6E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536596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Р3.Т4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8F1027" w:rsidRDefault="00915F6E" w:rsidP="00536596">
            <w:pPr>
              <w:keepNext/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4</w:t>
            </w:r>
            <w:r w:rsidRPr="008F10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Психозы позднего возраста</w:t>
            </w:r>
          </w:p>
          <w:p w:rsidR="00915F6E" w:rsidRPr="00211193" w:rsidRDefault="00915F6E" w:rsidP="00536596">
            <w:pPr>
              <w:keepNext/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800ABA" w:rsidRDefault="00915F6E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Невротические и психотические расстройства в инволюционном периоде. Неврозоподобные расстройства в инволюционном периоде (астенодепрессивные, ипохондрические), инволюционные депрессии и параноид. Особенности депрессии и бреда. Дементирующие психозы (болезнь Альцгеймера и Пика). </w:t>
            </w:r>
          </w:p>
          <w:p w:rsidR="00915F6E" w:rsidRPr="00800ABA" w:rsidRDefault="00915F6E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Старческая деменция, клиника, прогноз, исход. </w:t>
            </w:r>
          </w:p>
          <w:p w:rsidR="00915F6E" w:rsidRPr="008F1027" w:rsidRDefault="00915F6E" w:rsidP="0053659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Психические нарушения при сосудистых заболеваниях (атеросклероз, гипертоническая болезнь, гипотония). Функциональные (неврозоподобные, депрессивные, бредовые) и необратимые (нарушение памяти, интеллекта) расстройства. Особенности течения психических нарушений, лечение, прогноз. </w:t>
            </w:r>
          </w:p>
        </w:tc>
      </w:tr>
      <w:tr w:rsidR="00FB34F9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34F9" w:rsidRPr="00065DCB" w:rsidRDefault="00FB34F9" w:rsidP="00FB34F9">
            <w:pPr>
              <w:keepNext/>
              <w:keepLines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Р3.Т5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34F9" w:rsidRPr="008F1027" w:rsidRDefault="00FB34F9" w:rsidP="00FB34F9">
            <w:pPr>
              <w:keepNext/>
              <w:keepLines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10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5. Невротические, связанные со стрессом и соматоформные расстройства</w:t>
            </w:r>
          </w:p>
          <w:p w:rsidR="00FB34F9" w:rsidRPr="00065DCB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21" w:name="Тема_14__Невротические__связанны"/>
            <w:bookmarkStart w:id="22" w:name="TOC_14___"/>
            <w:bookmarkEnd w:id="21"/>
            <w:bookmarkEnd w:id="22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Психогении, определение понятия, классификация. Понятие о психической травме, классификация. Совладание и психологическая защита.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Невротические расстройства. Основные невротические синдромы: невротической тревоги, астении, навязчивостей (фобии, обсессии и компульсии), истерической конверсии и диссоциации, нарушения сна, депрессии, сексуальной дисфункции.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Невроз, определение понятия, критерии диагностики.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Неврастения. Особенности типа ВНД больных неврастенией. Клиника и течение неврастении.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Истерия. Патогенез. Особенности типа ВНД больных истерией. Клиника и течение истерий. Истерические припадки, их отличие от эпилептических. Диссоциативное (конверсионное) расстройство по МКБ-10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Невроз навязчивых состояний. Особенности типа ВНД у больных неврозом навязчивых состояний. Клиника, течение. Тревожно-фобические расстройства: агорафобия, социальная фобия, специфическая (изолированная) фобия. Различие понятий «нозофобия» и «ипохондрия» по МКБ-10. Обсессивно-компульсивное расстройство. Тревожные расстройства: паническое расстройство и генерализованное тревожное расстройство.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Общие принципы и виды лечения неврозов. Понятие о невротическом развитии.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Ситуационные реакции. Расстройство адаптации по МКБ-10. </w:t>
            </w:r>
          </w:p>
          <w:p w:rsidR="00FB34F9" w:rsidRPr="00800ABA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Посттравматическое стрессовое расстройство. </w:t>
            </w:r>
          </w:p>
          <w:p w:rsidR="00FB34F9" w:rsidRPr="008F1027" w:rsidRDefault="00FB34F9" w:rsidP="00FB34F9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Соматоформные расстройства: соматизированные расстройства, ипохондрическое расстройство, вегетативная дисфункция, хр. Болевое расстройство. </w:t>
            </w:r>
            <w:bookmarkStart w:id="23" w:name="TOC_4"/>
            <w:bookmarkStart w:id="24" w:name="Тема_15__Психические_и_поведенче"/>
            <w:bookmarkStart w:id="25" w:name="dadk454"/>
            <w:bookmarkStart w:id="26" w:name="TOC_15___"/>
            <w:bookmarkEnd w:id="23"/>
            <w:bookmarkEnd w:id="24"/>
            <w:bookmarkEnd w:id="25"/>
            <w:bookmarkEnd w:id="26"/>
          </w:p>
        </w:tc>
      </w:tr>
      <w:tr w:rsidR="00FB34F9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34F9" w:rsidRPr="00065DCB" w:rsidRDefault="00FB34F9" w:rsidP="00FB34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Р3.Т6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34F9" w:rsidRPr="008F1027" w:rsidRDefault="00FB34F9" w:rsidP="00FB34F9">
            <w:pPr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10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Тема6. Психические и поведенческие расстройства в 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езультате употребления ПАВ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4F9" w:rsidRPr="00800ABA" w:rsidRDefault="00FB34F9" w:rsidP="00FB34F9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27" w:name="dadk461"/>
            <w:bookmarkStart w:id="28" w:name="dadk460"/>
            <w:bookmarkStart w:id="29" w:name="dadk462"/>
            <w:bookmarkStart w:id="30" w:name="dadk485"/>
            <w:bookmarkStart w:id="31" w:name="dadk484"/>
            <w:bookmarkStart w:id="32" w:name="Тема_16__Психические_и_поведенче"/>
            <w:bookmarkStart w:id="33" w:name="dadk488"/>
            <w:bookmarkStart w:id="34" w:name="TOC_16___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Психические и поведенческие расстройства в результате употребления ПАВ. Наркомании, токсикомании</w:t>
            </w:r>
          </w:p>
          <w:p w:rsidR="00FB34F9" w:rsidRPr="00800ABA" w:rsidRDefault="00FB34F9" w:rsidP="00FB34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35" w:name="dadk490"/>
            <w:bookmarkStart w:id="36" w:name="dadk495"/>
            <w:bookmarkStart w:id="37" w:name="dadk513"/>
            <w:bookmarkStart w:id="38" w:name="dadk512"/>
            <w:bookmarkStart w:id="39" w:name="dadk515"/>
            <w:bookmarkStart w:id="40" w:name="dadk514"/>
            <w:bookmarkStart w:id="41" w:name="Тема_17__Расстройства_зрелой_лич"/>
            <w:bookmarkStart w:id="42" w:name="nrba1"/>
            <w:bookmarkStart w:id="43" w:name="dadk516"/>
            <w:bookmarkStart w:id="44" w:name="nrba0"/>
            <w:bookmarkStart w:id="45" w:name="TOC_17__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</w:p>
        </w:tc>
      </w:tr>
      <w:tr w:rsidR="00FB34F9" w:rsidRPr="00065DCB" w:rsidTr="00FB34F9">
        <w:trPr>
          <w:trHeight w:val="20"/>
        </w:trPr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34F9" w:rsidRPr="00065DCB" w:rsidRDefault="00FB34F9" w:rsidP="00FB34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Р3.Т7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B34F9" w:rsidRPr="008F1027" w:rsidRDefault="00FB34F9" w:rsidP="00FB34F9">
            <w:pPr>
              <w:shd w:val="clear" w:color="auto" w:fill="FFFFFF"/>
              <w:spacing w:after="0" w:line="240" w:lineRule="auto"/>
              <w:outlineLvl w:val="3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F102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7. Расстройства зрелой личности и поведения у взрослых.</w:t>
            </w:r>
          </w:p>
          <w:p w:rsidR="00FB34F9" w:rsidRPr="00800ABA" w:rsidRDefault="00FB34F9" w:rsidP="00FB34F9">
            <w:pPr>
              <w:spacing w:after="0" w:line="240" w:lineRule="auto"/>
              <w:outlineLvl w:val="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34F9" w:rsidRPr="00800ABA" w:rsidRDefault="00FB34F9" w:rsidP="00FB34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Критерии Ганнушкина-Кербикова.</w:t>
            </w:r>
            <w:bookmarkStart w:id="46" w:name="nrba3"/>
            <w:bookmarkEnd w:id="46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Соотношение эндогенного и экзогенного, биологического и социального в развитии расстройств личности.. </w:t>
            </w:r>
          </w:p>
          <w:p w:rsidR="00FB34F9" w:rsidRPr="00800ABA" w:rsidRDefault="00FB34F9" w:rsidP="00FB34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7" w:name="dadk556"/>
            <w:bookmarkEnd w:id="47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клинические формы расстройств личности.  </w:t>
            </w:r>
          </w:p>
          <w:p w:rsidR="00FB34F9" w:rsidRPr="00800ABA" w:rsidRDefault="00FB34F9" w:rsidP="00FB34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8" w:name="dadk557"/>
            <w:bookmarkEnd w:id="48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Психопатоподобные состояния при органических поражениях головного мозга различной этиологии. </w:t>
            </w:r>
          </w:p>
          <w:p w:rsidR="00FB34F9" w:rsidRPr="008C2116" w:rsidRDefault="00FB34F9" w:rsidP="00FB34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bookmarkStart w:id="49" w:name="dadk558"/>
            <w:bookmarkEnd w:id="49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Динамика расстройств личности, понятие о компенсации и декомпенсации. Лечение и коррекция. Вопросы социальной адаптации и реадаптации, </w:t>
            </w:r>
            <w:bookmarkStart w:id="50" w:name="dadk559"/>
            <w:bookmarkEnd w:id="50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Психотерапия, основные методы, </w:t>
            </w:r>
            <w:bookmarkStart w:id="51" w:name="dadk560"/>
            <w:bookmarkEnd w:id="51"/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показания к применению, противопоказания. </w:t>
            </w:r>
          </w:p>
        </w:tc>
      </w:tr>
    </w:tbl>
    <w:p w:rsidR="00915F6E" w:rsidRPr="00800ABA" w:rsidRDefault="00915F6E" w:rsidP="00536596">
      <w:pPr>
        <w:keepNext/>
        <w:keepLines/>
        <w:snapToGri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915F6E" w:rsidRPr="00800ABA" w:rsidSect="00C12F28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407D81" w:rsidRDefault="00915F6E" w:rsidP="00800ABA">
      <w:pPr>
        <w:pStyle w:val="10"/>
        <w:keepLines w:val="0"/>
        <w:numPr>
          <w:ilvl w:val="0"/>
          <w:numId w:val="7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07D81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РАСПРЕДЕЛЕНИЕ УЧЕБНОГО ВРЕМЕНИ</w:t>
      </w:r>
      <w:r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begin"/>
      </w:r>
      <w:r w:rsidRPr="00407D81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>tc "РАСПРЕДЕЛЕНИЕ УЧЕБНОГО ВРЕМЕНИ" \l 001</w:instrText>
      </w:r>
      <w:r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end"/>
      </w:r>
    </w:p>
    <w:p w:rsidR="00915F6E" w:rsidRPr="00AE5123" w:rsidRDefault="00915F6E" w:rsidP="00800ABA">
      <w:pPr>
        <w:pStyle w:val="2"/>
        <w:keepNext/>
        <w:widowControl w:val="0"/>
        <w:numPr>
          <w:ilvl w:val="1"/>
          <w:numId w:val="7"/>
        </w:numPr>
        <w:autoSpaceDE w:val="0"/>
        <w:spacing w:before="0" w:beforeAutospacing="0" w:after="0" w:afterAutospacing="0"/>
        <w:rPr>
          <w:sz w:val="24"/>
          <w:szCs w:val="24"/>
        </w:rPr>
      </w:pPr>
      <w:r w:rsidRPr="00AE5123">
        <w:rPr>
          <w:sz w:val="24"/>
          <w:szCs w:val="24"/>
        </w:rPr>
        <w:t xml:space="preserve">Распределение аудиторной нагрузки и мероприятий самостоятельной работы по разделам дисциплины для очной формы обучения  </w:t>
      </w:r>
    </w:p>
    <w:p w:rsidR="00915F6E" w:rsidRPr="00AE5123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915F6E" w:rsidRPr="00AE5123" w:rsidSect="0010392E">
          <w:pgSz w:w="11909" w:h="16834"/>
          <w:pgMar w:top="1134" w:right="851" w:bottom="1134" w:left="1701" w:header="720" w:footer="720" w:gutter="0"/>
          <w:cols w:space="60"/>
          <w:noEndnote/>
        </w:sectPr>
      </w:pPr>
    </w:p>
    <w:p w:rsidR="00915F6E" w:rsidRPr="004F36E8" w:rsidRDefault="00014301" w:rsidP="00BE0BAE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  <w:sectPr w:rsidR="00915F6E" w:rsidRPr="004F36E8" w:rsidSect="0010392E">
          <w:pgSz w:w="16834" w:h="11909" w:orient="landscape"/>
          <w:pgMar w:top="851" w:right="1134" w:bottom="1701" w:left="1134" w:header="720" w:footer="720" w:gutter="0"/>
          <w:cols w:space="60"/>
          <w:noEndnote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ge">
                  <wp:posOffset>831215</wp:posOffset>
                </wp:positionV>
                <wp:extent cx="9655175" cy="6153785"/>
                <wp:effectExtent l="5715" t="2540" r="6985" b="6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5175" cy="61537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357" w:rsidRPr="00ED7327" w:rsidRDefault="00237357" w:rsidP="00160682">
                            <w:bookmarkStart w:id="52" w:name="Тема___1__Предмет__задачи_и_соде"/>
                            <w:bookmarkStart w:id="53" w:name="TOC_1_______"/>
                            <w:bookmarkEnd w:id="52"/>
                            <w:bookmarkEnd w:id="53"/>
                          </w:p>
                          <w:tbl>
                            <w:tblPr>
                              <w:tblW w:w="5000" w:type="pct"/>
                              <w:tblInd w:w="-10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282"/>
                              <w:gridCol w:w="2702"/>
                              <w:gridCol w:w="543"/>
                              <w:gridCol w:w="273"/>
                              <w:gridCol w:w="276"/>
                              <w:gridCol w:w="276"/>
                              <w:gridCol w:w="274"/>
                              <w:gridCol w:w="547"/>
                              <w:gridCol w:w="547"/>
                              <w:gridCol w:w="414"/>
                              <w:gridCol w:w="414"/>
                              <w:gridCol w:w="414"/>
                              <w:gridCol w:w="414"/>
                              <w:gridCol w:w="550"/>
                              <w:gridCol w:w="411"/>
                              <w:gridCol w:w="414"/>
                              <w:gridCol w:w="414"/>
                              <w:gridCol w:w="414"/>
                              <w:gridCol w:w="411"/>
                              <w:gridCol w:w="414"/>
                              <w:gridCol w:w="414"/>
                              <w:gridCol w:w="417"/>
                              <w:gridCol w:w="411"/>
                              <w:gridCol w:w="277"/>
                              <w:gridCol w:w="149"/>
                              <w:gridCol w:w="547"/>
                              <w:gridCol w:w="414"/>
                              <w:gridCol w:w="465"/>
                              <w:gridCol w:w="420"/>
                              <w:gridCol w:w="414"/>
                              <w:gridCol w:w="417"/>
                              <w:gridCol w:w="456"/>
                            </w:tblGrid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3921" w:type="pct"/>
                                  <w:gridSpan w:val="24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pct"/>
                                  <w:gridSpan w:val="8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Объем дисциплины (зач.ед.):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495"/>
                              </w:trPr>
                              <w:tc>
                                <w:tcPr>
                                  <w:tcW w:w="1160" w:type="pct"/>
                                  <w:gridSpan w:val="3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Раздел дисциплины</w:t>
                                  </w:r>
                                </w:p>
                              </w:tc>
                              <w:tc>
                                <w:tcPr>
                                  <w:tcW w:w="362" w:type="pct"/>
                                  <w:gridSpan w:val="4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Аудиторные занятия (час.)</w:t>
                                  </w:r>
                                </w:p>
                              </w:tc>
                              <w:tc>
                                <w:tcPr>
                                  <w:tcW w:w="3479" w:type="pct"/>
                                  <w:gridSpan w:val="25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Самостоятельная работа: виды, количество и объемы мероприятий</w:t>
                                  </w: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556"/>
                              </w:trPr>
                              <w:tc>
                                <w:tcPr>
                                  <w:tcW w:w="93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Код раздела, темы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Merge w:val="restart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Наименование раздела, темы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по разделу, теме (час.)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аудиторной работы (час.)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Лекции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Практические занятия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Лабораторные работы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vMerge w:val="restar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 самостоятельной работы студентов (час.)</w:t>
                                  </w:r>
                                </w:p>
                              </w:tc>
                              <w:tc>
                                <w:tcPr>
                                  <w:tcW w:w="724" w:type="pct"/>
                                  <w:gridSpan w:val="5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Подготовка к аудиторным занятиям (час.)</w:t>
                                  </w:r>
                                </w:p>
                              </w:tc>
                              <w:tc>
                                <w:tcPr>
                                  <w:tcW w:w="1543" w:type="pct"/>
                                  <w:gridSpan w:val="12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Выполнение самостоятельных внеаудиторных работ (колич.)</w:t>
                                  </w:r>
                                </w:p>
                              </w:tc>
                              <w:tc>
                                <w:tcPr>
                                  <w:tcW w:w="469" w:type="pct"/>
                                  <w:gridSpan w:val="3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Подготовка к контрольным мероприятиям текущей аттестации (колич.)</w:t>
                                  </w:r>
                                </w:p>
                              </w:tc>
                              <w:tc>
                                <w:tcPr>
                                  <w:tcW w:w="274" w:type="pct"/>
                                  <w:gridSpan w:val="2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Подготовка к</w:t>
                                  </w:r>
                                </w:p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промежуточной аттестации по дисциплине (час.)</w:t>
                                  </w:r>
                                </w:p>
                              </w:tc>
                              <w:tc>
                                <w:tcPr>
                                  <w:tcW w:w="288" w:type="pct"/>
                                  <w:gridSpan w:val="2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4"/>
                                      <w:szCs w:val="14"/>
                                    </w:rPr>
                                    <w:t>Подготовка в рамках дисциплины к промежуточной аттестации по модулю (час.)</w:t>
                                  </w: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500"/>
                              </w:trPr>
                              <w:tc>
                                <w:tcPr>
                                  <w:tcW w:w="93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" w:type="pct"/>
                                  <w:vMerge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vMerge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Лекция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Практ., семинар.занятие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Лабораторное занятие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Н/и семинар, семинар-конфер., коллоквиум (магистратура)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Домашняя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Реферат, эссе, творч.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Проектная работа*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Расчетная работа, разработка программного продукта*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Расчетно-графическая работа*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Домашняя работа на иностр. языке*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Перевод инояз. литературы*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Курсовая работа*</w:t>
                                  </w: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textDirection w:val="btLr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Курсовой проект*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(час.)</w:t>
                                  </w:r>
                                </w:p>
                                <w:p w:rsidR="00237357" w:rsidRPr="00530F4D" w:rsidRDefault="00237357" w:rsidP="00AB7AF5">
                                  <w:pPr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Контрольная работа*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Коллоквиум*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vMerge w:val="restar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Зачет 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vMerge w:val="restar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Экзамен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vMerge w:val="restar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Интегрированный экзамен по модулю</w:t>
                                  </w:r>
                                </w:p>
                              </w:tc>
                              <w:tc>
                                <w:tcPr>
                                  <w:tcW w:w="151" w:type="pct"/>
                                  <w:vMerge w:val="restart"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Проект по  модулю</w:t>
                                  </w: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snapToGrid w:val="0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Р1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Предмет, задачи и содержание психиатрии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noWrap/>
                                </w:tcPr>
                                <w:p w:rsidR="00237357" w:rsidRPr="00A04082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0408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noWrap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  <w:textDirection w:val="btL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113" w:right="1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snapToGrid w:val="0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Р2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Общая психопатология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snapToGrid w:val="0"/>
                                    <w:ind w:left="-142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889" w:type="pct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ru-RU"/>
                                    </w:rPr>
                                    <w:t>Частная психопатология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Всего (час), </w:t>
                                  </w: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без учета промежуточной аттестации</w:t>
                                  </w: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1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1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5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9" w:type="pct"/>
                                  <w:gridSpan w:val="2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80" w:type="pct"/>
                                  <w:noWrap/>
                                  <w:vAlign w:val="center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" w:type="pct"/>
                                  <w:noWrap/>
                                  <w:vAlign w:val="center"/>
                                </w:tcPr>
                                <w:p w:rsidR="00237357" w:rsidRPr="00AE5123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AE5123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vMerge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" w:type="pct"/>
                                  <w:vMerge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93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9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Всего по дисциплине (час.):</w:t>
                                  </w:r>
                                </w:p>
                              </w:tc>
                              <w:tc>
                                <w:tcPr>
                                  <w:tcW w:w="179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108</w:t>
                                  </w:r>
                                </w:p>
                              </w:tc>
                              <w:tc>
                                <w:tcPr>
                                  <w:tcW w:w="90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272" w:type="pct"/>
                                  <w:gridSpan w:val="3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96" w:right="-138" w:hanging="13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" w:type="pct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736" w:type="pct"/>
                                  <w:gridSpan w:val="20"/>
                                </w:tcPr>
                                <w:p w:rsidR="00237357" w:rsidRPr="00530F4D" w:rsidRDefault="00237357" w:rsidP="00AB7AF5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ind w:left="-87" w:right="-138"/>
                                    <w:jc w:val="righ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В т.ч. промежуточная аттестация</w:t>
                                  </w:r>
                                </w:p>
                              </w:tc>
                              <w:tc>
                                <w:tcPr>
                                  <w:tcW w:w="138" w:type="pct"/>
                                  <w:noWrap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6" w:type="pct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7" w:type="pct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51" w:type="pct"/>
                                </w:tcPr>
                                <w:p w:rsidR="00237357" w:rsidRPr="00530F4D" w:rsidRDefault="00237357" w:rsidP="00AB7A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237357" w:rsidRPr="00530F4D">
                              <w:trPr>
                                <w:trHeight w:val="209"/>
                              </w:trPr>
                              <w:tc>
                                <w:tcPr>
                                  <w:tcW w:w="5000" w:type="pct"/>
                                  <w:gridSpan w:val="3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37357" w:rsidRPr="00530F4D" w:rsidRDefault="00237357" w:rsidP="00AE512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*Суммарный объем в часах на мероприятие </w:t>
                                  </w:r>
                                </w:p>
                                <w:p w:rsidR="00237357" w:rsidRPr="00530F4D" w:rsidRDefault="00237357" w:rsidP="00AE5123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30F4D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указывается в строке «Всего (час.) без учета промежуточной аттестации</w:t>
                                  </w:r>
                                </w:p>
                              </w:tc>
                            </w:tr>
                          </w:tbl>
                          <w:p w:rsidR="00237357" w:rsidRPr="00ED7327" w:rsidRDefault="00237357" w:rsidP="00160682"/>
                          <w:tbl>
                            <w:tblPr>
                              <w:tblW w:w="15289" w:type="dxa"/>
                              <w:tblInd w:w="-106" w:type="dxa"/>
                              <w:tblLayout w:type="fixed"/>
                              <w:tblLook w:val="00A0" w:firstRow="1" w:lastRow="0" w:firstColumn="1" w:lastColumn="0" w:noHBand="0" w:noVBand="0"/>
                            </w:tblPr>
                            <w:tblGrid>
                              <w:gridCol w:w="425"/>
                              <w:gridCol w:w="2556"/>
                              <w:gridCol w:w="439"/>
                              <w:gridCol w:w="425"/>
                              <w:gridCol w:w="425"/>
                              <w:gridCol w:w="425"/>
                              <w:gridCol w:w="425"/>
                              <w:gridCol w:w="517"/>
                              <w:gridCol w:w="425"/>
                              <w:gridCol w:w="361"/>
                              <w:gridCol w:w="425"/>
                              <w:gridCol w:w="425"/>
                              <w:gridCol w:w="490"/>
                              <w:gridCol w:w="389"/>
                              <w:gridCol w:w="425"/>
                              <w:gridCol w:w="425"/>
                              <w:gridCol w:w="320"/>
                              <w:gridCol w:w="530"/>
                              <w:gridCol w:w="425"/>
                              <w:gridCol w:w="454"/>
                              <w:gridCol w:w="425"/>
                              <w:gridCol w:w="425"/>
                              <w:gridCol w:w="425"/>
                              <w:gridCol w:w="590"/>
                              <w:gridCol w:w="567"/>
                              <w:gridCol w:w="567"/>
                              <w:gridCol w:w="425"/>
                              <w:gridCol w:w="709"/>
                              <w:gridCol w:w="425"/>
                            </w:tblGrid>
                            <w:tr w:rsidR="00237357" w:rsidRPr="00065DCB">
                              <w:trPr>
                                <w:trHeight w:val="630"/>
                              </w:trPr>
                              <w:tc>
                                <w:tcPr>
                                  <w:tcW w:w="34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9" w:type="dxa"/>
                                  <w:gridSpan w:val="2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630"/>
                              </w:trPr>
                              <w:tc>
                                <w:tcPr>
                                  <w:tcW w:w="3420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0" w:type="dxa"/>
                                  <w:gridSpan w:val="4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69" w:type="dxa"/>
                                  <w:gridSpan w:val="22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705"/>
                              </w:trPr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vMerge w:val="restart"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textDirection w:val="btL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gridSpan w:val="5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4" w:type="dxa"/>
                                  <w:gridSpan w:val="9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vMerge w:val="restart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2507"/>
                              </w:trPr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000000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vMerge/>
                                  <w:tcBorders>
                                    <w:top w:val="nil"/>
                                    <w:left w:val="single" w:sz="8" w:space="0" w:color="auto"/>
                                    <w:bottom w:val="single" w:sz="4" w:space="0" w:color="000000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vMerge/>
                                  <w:tcBorders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vMerge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textDirection w:val="btLr"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 w:val="restart"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snapToGrid w:val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suppressAutoHyphens/>
                                    <w:spacing w:line="200" w:lineRule="atLeast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lang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nil"/>
                                    <w:left w:val="single" w:sz="1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ind w:right="1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601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gridSpan w:val="3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  <w:highlight w:val="yellow"/>
                                    </w:rPr>
                                  </w:pPr>
                                </w:p>
                              </w:tc>
                            </w:tr>
                            <w:tr w:rsidR="00237357" w:rsidRPr="00065DCB">
                              <w:trPr>
                                <w:trHeight w:val="267"/>
                              </w:trPr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:rsidR="00237357" w:rsidRPr="00065DCB" w:rsidRDefault="00237357" w:rsidP="008636E0">
                                  <w:pP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bottom"/>
                                </w:tcPr>
                                <w:p w:rsidR="00237357" w:rsidRPr="00065DCB" w:rsidRDefault="00237357" w:rsidP="008636E0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</w:tcPr>
                                <w:p w:rsidR="00237357" w:rsidRPr="00065DCB" w:rsidRDefault="00237357" w:rsidP="008636E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7357" w:rsidRPr="008636E0" w:rsidRDefault="00237357" w:rsidP="0016068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636E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* Суммарный объем в часах на мероприятие указывается в строке "Всего (час.):»</w:t>
                            </w:r>
                          </w:p>
                          <w:p w:rsidR="00237357" w:rsidRPr="00ED7327" w:rsidRDefault="00237357" w:rsidP="001606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3pt;margin-top:65.45pt;width:760.25pt;height:484.5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" stroked="f">
                <v:fill opacity="0"/>
                <v:textbox inset="0,0,0,0">
                  <w:txbxContent>
                    <w:p w:rsidR="00237357" w:rsidRPr="00ED7327" w:rsidRDefault="00237357" w:rsidP="00160682">
                      <w:bookmarkStart w:id="54" w:name="Тема___1__Предмет__задачи_и_соде"/>
                      <w:bookmarkStart w:id="55" w:name="TOC_1_______"/>
                      <w:bookmarkEnd w:id="54"/>
                      <w:bookmarkEnd w:id="55"/>
                    </w:p>
                    <w:tbl>
                      <w:tblPr>
                        <w:tblW w:w="5000" w:type="pct"/>
                        <w:tblInd w:w="-10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282"/>
                        <w:gridCol w:w="2702"/>
                        <w:gridCol w:w="543"/>
                        <w:gridCol w:w="273"/>
                        <w:gridCol w:w="276"/>
                        <w:gridCol w:w="276"/>
                        <w:gridCol w:w="274"/>
                        <w:gridCol w:w="547"/>
                        <w:gridCol w:w="547"/>
                        <w:gridCol w:w="414"/>
                        <w:gridCol w:w="414"/>
                        <w:gridCol w:w="414"/>
                        <w:gridCol w:w="414"/>
                        <w:gridCol w:w="550"/>
                        <w:gridCol w:w="411"/>
                        <w:gridCol w:w="414"/>
                        <w:gridCol w:w="414"/>
                        <w:gridCol w:w="414"/>
                        <w:gridCol w:w="411"/>
                        <w:gridCol w:w="414"/>
                        <w:gridCol w:w="414"/>
                        <w:gridCol w:w="417"/>
                        <w:gridCol w:w="411"/>
                        <w:gridCol w:w="277"/>
                        <w:gridCol w:w="149"/>
                        <w:gridCol w:w="547"/>
                        <w:gridCol w:w="414"/>
                        <w:gridCol w:w="465"/>
                        <w:gridCol w:w="420"/>
                        <w:gridCol w:w="414"/>
                        <w:gridCol w:w="417"/>
                        <w:gridCol w:w="456"/>
                      </w:tblGrid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3921" w:type="pct"/>
                            <w:gridSpan w:val="24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79" w:type="pct"/>
                            <w:gridSpan w:val="8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Объем дисциплины (зач.ед.):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c>
                      </w:tr>
                      <w:tr w:rsidR="00237357" w:rsidRPr="00530F4D">
                        <w:trPr>
                          <w:trHeight w:val="495"/>
                        </w:trPr>
                        <w:tc>
                          <w:tcPr>
                            <w:tcW w:w="1160" w:type="pct"/>
                            <w:gridSpan w:val="3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Раздел дисциплины</w:t>
                            </w:r>
                          </w:p>
                        </w:tc>
                        <w:tc>
                          <w:tcPr>
                            <w:tcW w:w="362" w:type="pct"/>
                            <w:gridSpan w:val="4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Аудиторные занятия (час.)</w:t>
                            </w:r>
                          </w:p>
                        </w:tc>
                        <w:tc>
                          <w:tcPr>
                            <w:tcW w:w="3479" w:type="pct"/>
                            <w:gridSpan w:val="25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Самостоятельная работа: виды, количество и объемы мероприятий</w:t>
                            </w:r>
                          </w:p>
                        </w:tc>
                      </w:tr>
                      <w:tr w:rsidR="00237357" w:rsidRPr="00530F4D">
                        <w:trPr>
                          <w:trHeight w:val="556"/>
                        </w:trPr>
                        <w:tc>
                          <w:tcPr>
                            <w:tcW w:w="93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Код раздела, темы</w:t>
                            </w:r>
                          </w:p>
                        </w:tc>
                        <w:tc>
                          <w:tcPr>
                            <w:tcW w:w="889" w:type="pct"/>
                            <w:vMerge w:val="restart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Наименование раздела, темы</w:t>
                            </w:r>
                          </w:p>
                        </w:tc>
                        <w:tc>
                          <w:tcPr>
                            <w:tcW w:w="179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по разделу, теме (час.)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аудиторной работы (час.)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Лекции</w:t>
                            </w:r>
                          </w:p>
                        </w:tc>
                        <w:tc>
                          <w:tcPr>
                            <w:tcW w:w="91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Практические занятия</w:t>
                            </w:r>
                          </w:p>
                        </w:tc>
                        <w:tc>
                          <w:tcPr>
                            <w:tcW w:w="90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Лабораторные работы</w:t>
                            </w:r>
                          </w:p>
                        </w:tc>
                        <w:tc>
                          <w:tcPr>
                            <w:tcW w:w="180" w:type="pct"/>
                            <w:vMerge w:val="restar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 самостоятельной работы студентов (час.)</w:t>
                            </w:r>
                          </w:p>
                        </w:tc>
                        <w:tc>
                          <w:tcPr>
                            <w:tcW w:w="724" w:type="pct"/>
                            <w:gridSpan w:val="5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Подготовка к аудиторным занятиям (час.)</w:t>
                            </w:r>
                          </w:p>
                        </w:tc>
                        <w:tc>
                          <w:tcPr>
                            <w:tcW w:w="1543" w:type="pct"/>
                            <w:gridSpan w:val="12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Выполнение самостоятельных внеаудиторных работ (колич.)</w:t>
                            </w:r>
                          </w:p>
                        </w:tc>
                        <w:tc>
                          <w:tcPr>
                            <w:tcW w:w="469" w:type="pct"/>
                            <w:gridSpan w:val="3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Подготовка к контрольным мероприятиям текущей аттестации (колич.)</w:t>
                            </w:r>
                          </w:p>
                        </w:tc>
                        <w:tc>
                          <w:tcPr>
                            <w:tcW w:w="274" w:type="pct"/>
                            <w:gridSpan w:val="2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Подготовка к</w:t>
                            </w:r>
                          </w:p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промежуточной аттестации по дисциплине (час.)</w:t>
                            </w:r>
                          </w:p>
                        </w:tc>
                        <w:tc>
                          <w:tcPr>
                            <w:tcW w:w="288" w:type="pct"/>
                            <w:gridSpan w:val="2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Подготовка в рамках дисциплины к промежуточной аттестации по модулю (час.)</w:t>
                            </w:r>
                          </w:p>
                        </w:tc>
                      </w:tr>
                      <w:tr w:rsidR="00237357" w:rsidRPr="00530F4D">
                        <w:trPr>
                          <w:trHeight w:val="2500"/>
                        </w:trPr>
                        <w:tc>
                          <w:tcPr>
                            <w:tcW w:w="93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9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1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90" w:type="pct"/>
                            <w:vMerge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vMerge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Лекция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Практ., семинар.занятие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Лабораторное занятие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Н/и семинар, семинар-конфер., коллоквиум (магистратура)</w:t>
                            </w:r>
                          </w:p>
                        </w:tc>
                        <w:tc>
                          <w:tcPr>
                            <w:tcW w:w="181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</w:tc>
                        <w:tc>
                          <w:tcPr>
                            <w:tcW w:w="135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Домашняя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Реферат, эссе, творч. работа*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Проектная работа*</w:t>
                            </w:r>
                          </w:p>
                        </w:tc>
                        <w:tc>
                          <w:tcPr>
                            <w:tcW w:w="135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Расчетная работа, разработка программного продукта*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Расчетно-графическая работа*</w:t>
                            </w: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Домашняя работа на иностр. языке*</w:t>
                            </w:r>
                          </w:p>
                        </w:tc>
                        <w:tc>
                          <w:tcPr>
                            <w:tcW w:w="137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Перевод инояз. литературы*</w:t>
                            </w:r>
                          </w:p>
                        </w:tc>
                        <w:tc>
                          <w:tcPr>
                            <w:tcW w:w="135" w:type="pct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Курсовая работа*</w:t>
                            </w:r>
                          </w:p>
                        </w:tc>
                        <w:tc>
                          <w:tcPr>
                            <w:tcW w:w="139" w:type="pct"/>
                            <w:gridSpan w:val="2"/>
                            <w:textDirection w:val="btLr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Курсовой проект*</w:t>
                            </w:r>
                          </w:p>
                        </w:tc>
                        <w:tc>
                          <w:tcPr>
                            <w:tcW w:w="180" w:type="pc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(час.)</w:t>
                            </w:r>
                          </w:p>
                          <w:p w:rsidR="00237357" w:rsidRPr="00530F4D" w:rsidRDefault="00237357" w:rsidP="00AB7AF5">
                            <w:pPr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Контрольная работа*</w:t>
                            </w:r>
                          </w:p>
                        </w:tc>
                        <w:tc>
                          <w:tcPr>
                            <w:tcW w:w="153" w:type="pc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Коллоквиум*</w:t>
                            </w:r>
                          </w:p>
                        </w:tc>
                        <w:tc>
                          <w:tcPr>
                            <w:tcW w:w="138" w:type="pct"/>
                            <w:vMerge w:val="restar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Зачет </w:t>
                            </w:r>
                          </w:p>
                        </w:tc>
                        <w:tc>
                          <w:tcPr>
                            <w:tcW w:w="136" w:type="pct"/>
                            <w:vMerge w:val="restar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Экзамен</w:t>
                            </w:r>
                          </w:p>
                        </w:tc>
                        <w:tc>
                          <w:tcPr>
                            <w:tcW w:w="137" w:type="pct"/>
                            <w:vMerge w:val="restar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Интегрированный экзамен по модулю</w:t>
                            </w:r>
                          </w:p>
                        </w:tc>
                        <w:tc>
                          <w:tcPr>
                            <w:tcW w:w="151" w:type="pct"/>
                            <w:vMerge w:val="restart"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Проект по  модулю</w:t>
                            </w:r>
                          </w:p>
                        </w:tc>
                      </w:tr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93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snapToGrid w:val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Р1</w:t>
                            </w:r>
                          </w:p>
                        </w:tc>
                        <w:tc>
                          <w:tcPr>
                            <w:tcW w:w="889" w:type="pct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ru-RU"/>
                              </w:rPr>
                              <w:t>Предмет, задачи и содержание психиатрии</w:t>
                            </w:r>
                          </w:p>
                        </w:tc>
                        <w:tc>
                          <w:tcPr>
                            <w:tcW w:w="179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noWrap/>
                          </w:tcPr>
                          <w:p w:rsidR="00237357" w:rsidRPr="00A04082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408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9" w:type="pct"/>
                            <w:gridSpan w:val="2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noWrap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  <w:textDirection w:val="btL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13" w:right="11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93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snapToGrid w:val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Р2</w:t>
                            </w:r>
                          </w:p>
                        </w:tc>
                        <w:tc>
                          <w:tcPr>
                            <w:tcW w:w="889" w:type="pct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ru-RU"/>
                              </w:rPr>
                              <w:t>Общая психопатология</w:t>
                            </w:r>
                          </w:p>
                        </w:tc>
                        <w:tc>
                          <w:tcPr>
                            <w:tcW w:w="179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8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9" w:type="pct"/>
                            <w:gridSpan w:val="2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3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93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snapToGrid w:val="0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889" w:type="pct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ru-RU"/>
                              </w:rPr>
                              <w:t>Частная психопатология</w:t>
                            </w:r>
                          </w:p>
                        </w:tc>
                        <w:tc>
                          <w:tcPr>
                            <w:tcW w:w="179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8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5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9" w:type="pct"/>
                            <w:gridSpan w:val="2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3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8" w:type="pct"/>
                            <w:vMerge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93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Всего (час), </w:t>
                            </w: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без учета промежуточной аттестации</w:t>
                            </w: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179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1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0" w:type="pct"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80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1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5" w:type="pct"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7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5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9" w:type="pct"/>
                            <w:gridSpan w:val="2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80" w:type="pct"/>
                            <w:noWrap/>
                            <w:vAlign w:val="center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" w:type="pct"/>
                            <w:noWrap/>
                            <w:vAlign w:val="center"/>
                          </w:tcPr>
                          <w:p w:rsidR="00237357" w:rsidRPr="00AE5123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AE5123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8" w:type="pct"/>
                            <w:vMerge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6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37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1" w:type="pct"/>
                            <w:vMerge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93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889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Всего по дисциплине (час.):</w:t>
                            </w:r>
                          </w:p>
                        </w:tc>
                        <w:tc>
                          <w:tcPr>
                            <w:tcW w:w="179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108</w:t>
                            </w:r>
                          </w:p>
                        </w:tc>
                        <w:tc>
                          <w:tcPr>
                            <w:tcW w:w="90" w:type="pct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272" w:type="pct"/>
                            <w:gridSpan w:val="3"/>
                            <w:noWrap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96" w:right="-138" w:hanging="133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0" w:type="pct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736" w:type="pct"/>
                            <w:gridSpan w:val="20"/>
                          </w:tcPr>
                          <w:p w:rsidR="00237357" w:rsidRPr="00530F4D" w:rsidRDefault="00237357" w:rsidP="00AB7AF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-87" w:right="-138"/>
                              <w:jc w:val="righ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В т.ч. промежуточная аттестация</w:t>
                            </w:r>
                          </w:p>
                        </w:tc>
                        <w:tc>
                          <w:tcPr>
                            <w:tcW w:w="138" w:type="pct"/>
                            <w:noWrap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6" w:type="pct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7" w:type="pct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51" w:type="pct"/>
                          </w:tcPr>
                          <w:p w:rsidR="00237357" w:rsidRPr="00530F4D" w:rsidRDefault="00237357" w:rsidP="00A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237357" w:rsidRPr="00530F4D">
                        <w:trPr>
                          <w:trHeight w:val="209"/>
                        </w:trPr>
                        <w:tc>
                          <w:tcPr>
                            <w:tcW w:w="5000" w:type="pct"/>
                            <w:gridSpan w:val="32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37357" w:rsidRPr="00530F4D" w:rsidRDefault="00237357" w:rsidP="00AE51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*Суммарный объем в часах на мероприятие </w:t>
                            </w:r>
                          </w:p>
                          <w:p w:rsidR="00237357" w:rsidRPr="00530F4D" w:rsidRDefault="00237357" w:rsidP="00AE512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530F4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указывается в строке «Всего (час.) без учета промежуточной аттестации</w:t>
                            </w:r>
                          </w:p>
                        </w:tc>
                      </w:tr>
                    </w:tbl>
                    <w:p w:rsidR="00237357" w:rsidRPr="00ED7327" w:rsidRDefault="00237357" w:rsidP="00160682"/>
                    <w:tbl>
                      <w:tblPr>
                        <w:tblW w:w="15289" w:type="dxa"/>
                        <w:tblInd w:w="-106" w:type="dxa"/>
                        <w:tblLayout w:type="fixed"/>
                        <w:tblLook w:val="00A0" w:firstRow="1" w:lastRow="0" w:firstColumn="1" w:lastColumn="0" w:noHBand="0" w:noVBand="0"/>
                      </w:tblPr>
                      <w:tblGrid>
                        <w:gridCol w:w="425"/>
                        <w:gridCol w:w="2556"/>
                        <w:gridCol w:w="439"/>
                        <w:gridCol w:w="425"/>
                        <w:gridCol w:w="425"/>
                        <w:gridCol w:w="425"/>
                        <w:gridCol w:w="425"/>
                        <w:gridCol w:w="517"/>
                        <w:gridCol w:w="425"/>
                        <w:gridCol w:w="361"/>
                        <w:gridCol w:w="425"/>
                        <w:gridCol w:w="425"/>
                        <w:gridCol w:w="490"/>
                        <w:gridCol w:w="389"/>
                        <w:gridCol w:w="425"/>
                        <w:gridCol w:w="425"/>
                        <w:gridCol w:w="320"/>
                        <w:gridCol w:w="530"/>
                        <w:gridCol w:w="425"/>
                        <w:gridCol w:w="454"/>
                        <w:gridCol w:w="425"/>
                        <w:gridCol w:w="425"/>
                        <w:gridCol w:w="425"/>
                        <w:gridCol w:w="590"/>
                        <w:gridCol w:w="567"/>
                        <w:gridCol w:w="567"/>
                        <w:gridCol w:w="425"/>
                        <w:gridCol w:w="709"/>
                        <w:gridCol w:w="425"/>
                      </w:tblGrid>
                      <w:tr w:rsidR="00237357" w:rsidRPr="00065DCB">
                        <w:trPr>
                          <w:trHeight w:val="630"/>
                        </w:trPr>
                        <w:tc>
                          <w:tcPr>
                            <w:tcW w:w="3420" w:type="dxa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gridSpan w:val="4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169" w:type="dxa"/>
                            <w:gridSpan w:val="2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630"/>
                        </w:trPr>
                        <w:tc>
                          <w:tcPr>
                            <w:tcW w:w="3420" w:type="dxa"/>
                            <w:gridSpan w:val="3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700" w:type="dxa"/>
                            <w:gridSpan w:val="4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0169" w:type="dxa"/>
                            <w:gridSpan w:val="22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705"/>
                        </w:trPr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vMerge w:val="restart"/>
                            <w:tcBorders>
                              <w:top w:val="nil"/>
                              <w:left w:val="single" w:sz="8" w:space="0" w:color="auto"/>
                              <w:bottom w:val="single" w:sz="4" w:space="0" w:color="000000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vMerge w:val="restart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textDirection w:val="btL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gridSpan w:val="5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54" w:type="dxa"/>
                            <w:gridSpan w:val="9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vMerge w:val="restart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2507"/>
                        </w:trPr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000000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vMerge/>
                            <w:tcBorders>
                              <w:top w:val="nil"/>
                              <w:left w:val="single" w:sz="8" w:space="0" w:color="auto"/>
                              <w:bottom w:val="single" w:sz="4" w:space="0" w:color="000000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vMerge/>
                            <w:tcBorders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vMerge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textDirection w:val="btLr"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 w:val="restart"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snapToGri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suppressAutoHyphens/>
                              <w:spacing w:line="200" w:lineRule="atLeast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eastAsia="zh-CN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nil"/>
                              <w:left w:val="single" w:sz="1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ind w:right="17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601"/>
                        </w:trPr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gridSpan w:val="3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</w:tc>
                      </w:tr>
                      <w:tr w:rsidR="00237357" w:rsidRPr="00065DCB">
                        <w:trPr>
                          <w:trHeight w:val="267"/>
                        </w:trPr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:rsidR="00237357" w:rsidRPr="00065DCB" w:rsidRDefault="00237357" w:rsidP="008636E0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55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bottom"/>
                          </w:tcPr>
                          <w:p w:rsidR="00237357" w:rsidRPr="00065DCB" w:rsidRDefault="00237357" w:rsidP="008636E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6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3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</w:tcPr>
                          <w:p w:rsidR="00237357" w:rsidRPr="00065DCB" w:rsidRDefault="00237357" w:rsidP="008636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237357" w:rsidRPr="008636E0" w:rsidRDefault="00237357" w:rsidP="00160682">
                      <w:pP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</w:pPr>
                      <w:r w:rsidRPr="008636E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* Суммарный объем в часах на мероприятие указывается в строке "Всего (час.):»</w:t>
                      </w:r>
                    </w:p>
                    <w:p w:rsidR="00237357" w:rsidRPr="00ED7327" w:rsidRDefault="00237357" w:rsidP="00160682"/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915F6E" w:rsidRPr="00594F27" w:rsidRDefault="00915F6E" w:rsidP="00800ABA">
      <w:pPr>
        <w:pStyle w:val="10"/>
        <w:keepLines w:val="0"/>
        <w:numPr>
          <w:ilvl w:val="0"/>
          <w:numId w:val="8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F4B3C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lastRenderedPageBreak/>
        <w:t>ОРГАНИЗАЦИЯ ПРАКТИЧЕСКИХ ЗАНЯТИЙ, САМОСТОЯТЕЛЬНОЙ РАБОТЫ ПО ДИСЦИПЛИНЕ</w:t>
      </w:r>
    </w:p>
    <w:p w:rsidR="00915F6E" w:rsidRPr="001F4B3C" w:rsidRDefault="00915F6E" w:rsidP="00594F27">
      <w:pPr>
        <w:pStyle w:val="10"/>
        <w:keepLines w:val="0"/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begin"/>
      </w:r>
      <w:r w:rsidRPr="001F4B3C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>tc "ОРГАНИЗАЦИЯ ПРАКТИЧЕСКИХ ЗАНЯТИЙ, САМОСТОЯТЕЛЬНОЙ РАБОТЫ И АТТЕСТАЦИИ ПО ДИСЦИПЛИНЕ" \l 001</w:instrTex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fldChar w:fldCharType="end"/>
      </w:r>
    </w:p>
    <w:p w:rsidR="00915F6E" w:rsidRPr="001F4B3C" w:rsidRDefault="00915F6E" w:rsidP="00800ABA">
      <w:pPr>
        <w:pStyle w:val="2"/>
        <w:keepNext/>
        <w:widowControl w:val="0"/>
        <w:numPr>
          <w:ilvl w:val="1"/>
          <w:numId w:val="8"/>
        </w:numPr>
        <w:autoSpaceDE w:val="0"/>
        <w:spacing w:before="0" w:beforeAutospacing="0" w:after="0" w:afterAutospacing="0"/>
        <w:rPr>
          <w:b w:val="0"/>
          <w:bCs w:val="0"/>
          <w:sz w:val="24"/>
          <w:szCs w:val="24"/>
        </w:rPr>
      </w:pPr>
      <w:r w:rsidRPr="001F4B3C">
        <w:rPr>
          <w:sz w:val="24"/>
          <w:szCs w:val="24"/>
        </w:rPr>
        <w:t>Лабораторные работы</w:t>
      </w:r>
      <w:r>
        <w:rPr>
          <w:sz w:val="24"/>
          <w:szCs w:val="24"/>
        </w:rPr>
        <w:fldChar w:fldCharType="begin"/>
      </w:r>
      <w:r w:rsidRPr="001F4B3C">
        <w:rPr>
          <w:sz w:val="24"/>
          <w:szCs w:val="24"/>
        </w:rPr>
        <w:instrText>tc "Лабораторный практикум" \l 002</w:instrText>
      </w:r>
      <w:r>
        <w:rPr>
          <w:sz w:val="24"/>
          <w:szCs w:val="24"/>
        </w:rPr>
        <w:fldChar w:fldCharType="end"/>
      </w:r>
    </w:p>
    <w:p w:rsidR="00915F6E" w:rsidRPr="001F4B3C" w:rsidRDefault="00915F6E" w:rsidP="00800ABA">
      <w:pPr>
        <w:pStyle w:val="2"/>
        <w:spacing w:before="0" w:beforeAutospacing="0" w:after="0" w:afterAutospacing="0"/>
        <w:ind w:left="360"/>
        <w:rPr>
          <w:b w:val="0"/>
          <w:bCs w:val="0"/>
          <w:sz w:val="24"/>
          <w:szCs w:val="24"/>
        </w:rPr>
      </w:pPr>
      <w:r w:rsidRPr="001F4B3C">
        <w:rPr>
          <w:b w:val="0"/>
          <w:bCs w:val="0"/>
          <w:sz w:val="24"/>
          <w:szCs w:val="24"/>
        </w:rPr>
        <w:t xml:space="preserve">Не предусмотрено. </w:t>
      </w:r>
    </w:p>
    <w:p w:rsidR="00915F6E" w:rsidRPr="00800ABA" w:rsidRDefault="00915F6E" w:rsidP="00800ABA">
      <w:pPr>
        <w:pStyle w:val="2"/>
        <w:keepNext/>
        <w:widowControl w:val="0"/>
        <w:numPr>
          <w:ilvl w:val="1"/>
          <w:numId w:val="8"/>
        </w:numPr>
        <w:autoSpaceDE w:val="0"/>
        <w:spacing w:before="0" w:beforeAutospacing="0" w:after="0" w:afterAutospacing="0"/>
        <w:rPr>
          <w:b w:val="0"/>
          <w:bCs w:val="0"/>
          <w:i/>
          <w:iCs/>
          <w:sz w:val="24"/>
          <w:szCs w:val="24"/>
        </w:rPr>
      </w:pPr>
      <w:r w:rsidRPr="001F4B3C">
        <w:rPr>
          <w:sz w:val="24"/>
          <w:szCs w:val="24"/>
        </w:rPr>
        <w:t>Практические занятия</w:t>
      </w:r>
      <w:r>
        <w:rPr>
          <w:sz w:val="24"/>
          <w:szCs w:val="24"/>
        </w:rPr>
        <w:fldChar w:fldCharType="begin"/>
      </w:r>
      <w:r w:rsidRPr="00800ABA">
        <w:rPr>
          <w:b w:val="0"/>
          <w:bCs w:val="0"/>
          <w:i/>
          <w:iCs/>
          <w:sz w:val="24"/>
          <w:szCs w:val="24"/>
        </w:rPr>
        <w:instrText>tc "Практические занятия" \l 002</w:instrText>
      </w:r>
      <w:r>
        <w:rPr>
          <w:sz w:val="24"/>
          <w:szCs w:val="24"/>
        </w:rPr>
        <w:fldChar w:fldCharType="end"/>
      </w: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88"/>
        <w:gridCol w:w="1263"/>
        <w:gridCol w:w="5304"/>
        <w:gridCol w:w="1833"/>
        <w:gridCol w:w="10"/>
      </w:tblGrid>
      <w:tr w:rsidR="00915F6E" w:rsidRPr="00065DCB">
        <w:trPr>
          <w:gridAfter w:val="1"/>
          <w:wAfter w:w="10" w:type="dxa"/>
          <w:cantSplit/>
          <w:trHeight w:val="1134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</w:t>
            </w:r>
          </w:p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раздела, </w:t>
            </w:r>
          </w:p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темы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занятия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на</w:t>
            </w:r>
          </w:p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проведение</w:t>
            </w:r>
          </w:p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занятия (час.)</w:t>
            </w:r>
          </w:p>
        </w:tc>
      </w:tr>
      <w:tr w:rsidR="00915F6E" w:rsidRPr="00065DCB">
        <w:trPr>
          <w:gridAfter w:val="1"/>
          <w:wAfter w:w="10" w:type="dxa"/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Р1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60200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Принципы классификации психических расстройств в соответствии с Международной Классификацией б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олезней 10 пересмотра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>
        <w:trPr>
          <w:gridAfter w:val="1"/>
          <w:wAfter w:w="10" w:type="dxa"/>
          <w:trHeight w:val="270"/>
        </w:trPr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1D204D" w:rsidRDefault="00915F6E" w:rsidP="001D20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Расстройства мышления. 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>
        <w:trPr>
          <w:gridAfter w:val="1"/>
          <w:wAfter w:w="10" w:type="dxa"/>
          <w:trHeight w:val="409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1D204D" w:rsidRDefault="00915F6E" w:rsidP="001D204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Нарушения памяти: гипермнезия, гипомнезия, парамнезии (псевдореминисценции, конфабуляции, криптомнезии).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>
        <w:trPr>
          <w:gridAfter w:val="1"/>
          <w:wAfter w:w="10" w:type="dxa"/>
          <w:trHeight w:val="409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6D2456" w:rsidRDefault="00915F6E" w:rsidP="006D2456">
            <w:pPr>
              <w:shd w:val="clear" w:color="auto" w:fill="FFFFFF"/>
              <w:spacing w:after="0" w:line="240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Эмоциональные состояния: настроение, аффект, страсть. Патологиче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ский и физиологический аффекты.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F6E" w:rsidRPr="00065DCB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950BD7" w:rsidRDefault="00915F6E" w:rsidP="00B8372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Патология внимания: истощаемость, отвлекаемость, апрозексии.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F6E" w:rsidRPr="00065DCB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B83727">
            <w:pPr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2111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Шизофрения</w:t>
            </w: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определения понятия.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FA00E8">
            <w:pPr>
              <w:keepLines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 аффективные синдромы: депрессивный, ман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иакальный, тревожный, дистимия.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270EE6" w:rsidRDefault="00915F6E" w:rsidP="00270EE6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Старческая деменция, клиника, прогноз, исход.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>
        <w:trPr>
          <w:gridAfter w:val="1"/>
          <w:wAfter w:w="10" w:type="dxa"/>
          <w:trHeight w:val="255"/>
        </w:trPr>
        <w:tc>
          <w:tcPr>
            <w:tcW w:w="1088" w:type="dxa"/>
            <w:tcBorders>
              <w:left w:val="single" w:sz="8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331DBE" w:rsidRDefault="00915F6E" w:rsidP="00331DB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Основные клинические формы расстройств личности.  </w:t>
            </w:r>
          </w:p>
        </w:tc>
        <w:tc>
          <w:tcPr>
            <w:tcW w:w="1833" w:type="dxa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F6E" w:rsidRPr="00065DCB" w:rsidTr="00913046">
        <w:trPr>
          <w:trHeight w:val="255"/>
        </w:trPr>
        <w:tc>
          <w:tcPr>
            <w:tcW w:w="10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15F6E" w:rsidRPr="00065DCB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915F6E" w:rsidRPr="00800ABA" w:rsidRDefault="00915F6E" w:rsidP="00800ABA">
      <w:pPr>
        <w:pStyle w:val="22"/>
        <w:tabs>
          <w:tab w:val="clear" w:pos="567"/>
        </w:tabs>
        <w:ind w:left="709" w:firstLine="0"/>
        <w:rPr>
          <w:b/>
          <w:bCs/>
        </w:rPr>
      </w:pPr>
    </w:p>
    <w:p w:rsidR="00915F6E" w:rsidRPr="00800ABA" w:rsidRDefault="00915F6E" w:rsidP="00800ABA">
      <w:pPr>
        <w:pStyle w:val="22"/>
        <w:tabs>
          <w:tab w:val="clear" w:pos="567"/>
          <w:tab w:val="left" w:pos="284"/>
        </w:tabs>
        <w:ind w:left="0" w:firstLine="0"/>
        <w:rPr>
          <w:b/>
          <w:bCs/>
        </w:rPr>
      </w:pPr>
      <w:r w:rsidRPr="00800ABA">
        <w:rPr>
          <w:b/>
          <w:bCs/>
        </w:rPr>
        <w:t xml:space="preserve">4.3.Примерная тематика самостоятельной работы </w:t>
      </w:r>
    </w:p>
    <w:p w:rsidR="00915F6E" w:rsidRPr="007E7C38" w:rsidRDefault="00915F6E" w:rsidP="00800ABA">
      <w:pPr>
        <w:pStyle w:val="3"/>
        <w:keepLines w:val="0"/>
        <w:numPr>
          <w:ilvl w:val="2"/>
          <w:numId w:val="9"/>
        </w:numPr>
        <w:tabs>
          <w:tab w:val="left" w:pos="284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olor w:val="auto"/>
        </w:rPr>
      </w:pPr>
      <w:r w:rsidRPr="007E7C38">
        <w:rPr>
          <w:rFonts w:ascii="Times New Roman" w:hAnsi="Times New Roman" w:cs="Times New Roman"/>
          <w:b/>
          <w:bCs/>
          <w:color w:val="auto"/>
        </w:rPr>
        <w:t>Примерный перечень тем домашних работ:</w:t>
      </w:r>
    </w:p>
    <w:p w:rsidR="00915F6E" w:rsidRPr="00203D1B" w:rsidRDefault="00915F6E" w:rsidP="00203D1B">
      <w:pPr>
        <w:pStyle w:val="a5"/>
        <w:widowControl w:val="0"/>
        <w:tabs>
          <w:tab w:val="left" w:pos="623"/>
        </w:tabs>
        <w:suppressAutoHyphens/>
        <w:spacing w:after="0" w:line="200" w:lineRule="atLeast"/>
        <w:ind w:left="10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Домашняя работа №1.</w:t>
      </w:r>
    </w:p>
    <w:p w:rsidR="00915F6E" w:rsidRPr="007E7C38" w:rsidRDefault="00915F6E" w:rsidP="007E7C38">
      <w:pPr>
        <w:pStyle w:val="a5"/>
        <w:widowControl w:val="0"/>
        <w:numPr>
          <w:ilvl w:val="0"/>
          <w:numId w:val="20"/>
        </w:numPr>
        <w:tabs>
          <w:tab w:val="left" w:pos="623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7E7C38">
        <w:rPr>
          <w:rFonts w:ascii="Times New Roman" w:hAnsi="Times New Roman" w:cs="Times New Roman"/>
          <w:sz w:val="24"/>
          <w:szCs w:val="24"/>
        </w:rPr>
        <w:t xml:space="preserve">Основные психологические модели тревожных расстройств. </w:t>
      </w:r>
    </w:p>
    <w:p w:rsidR="00915F6E" w:rsidRDefault="00915F6E" w:rsidP="007E7C38">
      <w:pPr>
        <w:pStyle w:val="a5"/>
        <w:widowControl w:val="0"/>
        <w:numPr>
          <w:ilvl w:val="0"/>
          <w:numId w:val="20"/>
        </w:numPr>
        <w:tabs>
          <w:tab w:val="left" w:pos="62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C38">
        <w:rPr>
          <w:rFonts w:ascii="Times New Roman" w:hAnsi="Times New Roman" w:cs="Times New Roman"/>
          <w:sz w:val="24"/>
          <w:szCs w:val="24"/>
        </w:rPr>
        <w:t xml:space="preserve">Основные психологические модели невротических расстройств. </w:t>
      </w:r>
    </w:p>
    <w:p w:rsidR="00915F6E" w:rsidRPr="007E7C38" w:rsidRDefault="00915F6E" w:rsidP="00530F4D">
      <w:pPr>
        <w:pStyle w:val="a5"/>
        <w:widowControl w:val="0"/>
        <w:tabs>
          <w:tab w:val="left" w:pos="623"/>
        </w:tabs>
        <w:suppressAutoHyphens/>
        <w:spacing w:after="0" w:line="240" w:lineRule="auto"/>
        <w:ind w:left="705" w:firstLine="37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Домашняя работа №2.</w:t>
      </w:r>
    </w:p>
    <w:p w:rsidR="00915F6E" w:rsidRPr="007E7C38" w:rsidRDefault="00915F6E" w:rsidP="00530F4D">
      <w:pPr>
        <w:pStyle w:val="a5"/>
        <w:widowControl w:val="0"/>
        <w:numPr>
          <w:ilvl w:val="0"/>
          <w:numId w:val="25"/>
        </w:numPr>
        <w:tabs>
          <w:tab w:val="left" w:pos="62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C38">
        <w:rPr>
          <w:rFonts w:ascii="Times New Roman" w:hAnsi="Times New Roman" w:cs="Times New Roman"/>
          <w:sz w:val="24"/>
          <w:szCs w:val="24"/>
        </w:rPr>
        <w:t>Нарушения мотивации при психических расстройствах.</w:t>
      </w:r>
    </w:p>
    <w:p w:rsidR="00915F6E" w:rsidRPr="007E7C38" w:rsidRDefault="00915F6E" w:rsidP="00530F4D">
      <w:pPr>
        <w:pStyle w:val="a5"/>
        <w:widowControl w:val="0"/>
        <w:numPr>
          <w:ilvl w:val="0"/>
          <w:numId w:val="25"/>
        </w:numPr>
        <w:tabs>
          <w:tab w:val="left" w:pos="62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C38">
        <w:rPr>
          <w:rFonts w:ascii="Times New Roman" w:hAnsi="Times New Roman" w:cs="Times New Roman"/>
          <w:sz w:val="24"/>
          <w:szCs w:val="24"/>
        </w:rPr>
        <w:t>Специфика личностных нарушений при различных видах психических расстройств.</w:t>
      </w:r>
    </w:p>
    <w:p w:rsidR="00915F6E" w:rsidRPr="00C9551B" w:rsidRDefault="00915F6E" w:rsidP="00C9551B">
      <w:pPr>
        <w:pStyle w:val="3"/>
        <w:keepLines w:val="0"/>
        <w:spacing w:before="0" w:line="240" w:lineRule="auto"/>
        <w:ind w:left="283"/>
        <w:rPr>
          <w:rFonts w:ascii="Times New Roman" w:hAnsi="Times New Roman" w:cs="Times New Roman"/>
          <w:color w:val="auto"/>
          <w:spacing w:val="-5"/>
        </w:rPr>
      </w:pPr>
    </w:p>
    <w:p w:rsidR="00915F6E" w:rsidRPr="00C9551B" w:rsidRDefault="00915F6E" w:rsidP="00C9551B">
      <w:pPr>
        <w:pStyle w:val="3"/>
        <w:keepLines w:val="0"/>
        <w:numPr>
          <w:ilvl w:val="2"/>
          <w:numId w:val="9"/>
        </w:numPr>
        <w:tabs>
          <w:tab w:val="clear" w:pos="720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olor w:val="auto"/>
          <w:spacing w:val="-5"/>
        </w:rPr>
      </w:pPr>
      <w:r w:rsidRPr="00C9551B">
        <w:rPr>
          <w:rFonts w:ascii="Times New Roman" w:hAnsi="Times New Roman" w:cs="Times New Roman"/>
          <w:b/>
          <w:bCs/>
          <w:color w:val="auto"/>
        </w:rPr>
        <w:t>Примерный перечень тем графических работ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firstLine="720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C9551B" w:rsidRDefault="00915F6E" w:rsidP="00C9551B">
      <w:pPr>
        <w:pStyle w:val="3"/>
        <w:keepLines w:val="0"/>
        <w:numPr>
          <w:ilvl w:val="2"/>
          <w:numId w:val="9"/>
        </w:numPr>
        <w:tabs>
          <w:tab w:val="clear" w:pos="720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olor w:val="auto"/>
          <w:spacing w:val="-5"/>
        </w:rPr>
      </w:pPr>
      <w:r w:rsidRPr="00C9551B">
        <w:rPr>
          <w:rFonts w:ascii="Times New Roman" w:hAnsi="Times New Roman" w:cs="Times New Roman"/>
          <w:b/>
          <w:bCs/>
          <w:color w:val="auto"/>
        </w:rPr>
        <w:t>Примерный перечень тем рефератов (эссе, творческих работ)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firstLine="720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C9551B" w:rsidRDefault="00915F6E" w:rsidP="00C9551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C9551B">
        <w:rPr>
          <w:rFonts w:ascii="Times New Roman" w:hAnsi="Times New Roman" w:cs="Times New Roman"/>
          <w:b/>
          <w:bCs/>
        </w:rPr>
        <w:t>4.3.4    Примерная тематика индивидуальных или групповых проектов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left="708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C9551B" w:rsidRDefault="00915F6E" w:rsidP="00C9551B">
      <w:pPr>
        <w:pStyle w:val="3"/>
        <w:keepLines w:val="0"/>
        <w:numPr>
          <w:ilvl w:val="2"/>
          <w:numId w:val="22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pacing w:val="-5"/>
        </w:rPr>
      </w:pPr>
      <w:r w:rsidRPr="00C9551B">
        <w:rPr>
          <w:rFonts w:ascii="Times New Roman" w:hAnsi="Times New Roman" w:cs="Times New Roman"/>
          <w:b/>
          <w:bCs/>
          <w:color w:val="auto"/>
        </w:rPr>
        <w:t>Примерный перечень тем расчетных работ (программных продуктов)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left="708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C9551B" w:rsidRDefault="00915F6E" w:rsidP="00C9551B">
      <w:pPr>
        <w:pStyle w:val="3"/>
        <w:keepLines w:val="0"/>
        <w:numPr>
          <w:ilvl w:val="2"/>
          <w:numId w:val="22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pacing w:val="-5"/>
        </w:rPr>
      </w:pPr>
      <w:r w:rsidRPr="00C9551B">
        <w:rPr>
          <w:rFonts w:ascii="Times New Roman" w:hAnsi="Times New Roman" w:cs="Times New Roman"/>
          <w:b/>
          <w:bCs/>
          <w:color w:val="auto"/>
        </w:rPr>
        <w:t>Примерный перечень тем расчетно-графических работ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left="708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C9551B" w:rsidRDefault="00915F6E" w:rsidP="00C9551B">
      <w:pPr>
        <w:spacing w:after="0" w:line="240" w:lineRule="auto"/>
        <w:rPr>
          <w:rFonts w:ascii="Times New Roman" w:hAnsi="Times New Roman" w:cs="Times New Roman"/>
        </w:rPr>
      </w:pPr>
    </w:p>
    <w:p w:rsidR="00915F6E" w:rsidRPr="00C9551B" w:rsidRDefault="00915F6E" w:rsidP="00C9551B">
      <w:pPr>
        <w:pStyle w:val="3"/>
        <w:keepLines w:val="0"/>
        <w:numPr>
          <w:ilvl w:val="2"/>
          <w:numId w:val="22"/>
        </w:numPr>
        <w:spacing w:before="0" w:line="240" w:lineRule="auto"/>
        <w:rPr>
          <w:rFonts w:ascii="Times New Roman" w:hAnsi="Times New Roman" w:cs="Times New Roman"/>
          <w:b/>
          <w:bCs/>
          <w:color w:val="auto"/>
        </w:rPr>
      </w:pPr>
      <w:r w:rsidRPr="00C9551B">
        <w:rPr>
          <w:rFonts w:ascii="Times New Roman" w:hAnsi="Times New Roman" w:cs="Times New Roman"/>
          <w:b/>
          <w:bCs/>
          <w:color w:val="auto"/>
        </w:rPr>
        <w:t xml:space="preserve">Примерный перечень тем  курсовых проектов (курсовых работ)  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left="708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C9551B" w:rsidRDefault="00915F6E" w:rsidP="00C9551B">
      <w:pPr>
        <w:spacing w:after="0" w:line="240" w:lineRule="auto"/>
        <w:rPr>
          <w:rFonts w:ascii="Times New Roman" w:hAnsi="Times New Roman" w:cs="Times New Roman"/>
        </w:rPr>
      </w:pPr>
    </w:p>
    <w:p w:rsidR="00915F6E" w:rsidRPr="00C9551B" w:rsidRDefault="00915F6E" w:rsidP="00C9551B">
      <w:pPr>
        <w:numPr>
          <w:ilvl w:val="2"/>
          <w:numId w:val="22"/>
        </w:num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9551B">
        <w:rPr>
          <w:rFonts w:ascii="Times New Roman" w:hAnsi="Times New Roman" w:cs="Times New Roman"/>
          <w:b/>
          <w:bCs/>
        </w:rPr>
        <w:t>Примерная тематика контрольных работ</w:t>
      </w:r>
    </w:p>
    <w:p w:rsidR="00915F6E" w:rsidRDefault="00915F6E" w:rsidP="00FD501B">
      <w:pPr>
        <w:pStyle w:val="a5"/>
        <w:widowControl w:val="0"/>
        <w:suppressAutoHyphens/>
        <w:spacing w:after="0" w:line="200" w:lineRule="atLeast"/>
        <w:ind w:left="3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 №1</w:t>
      </w:r>
    </w:p>
    <w:p w:rsidR="00915F6E" w:rsidRDefault="00915F6E" w:rsidP="00FD501B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 w:cs="Times New Roman"/>
          <w:sz w:val="24"/>
          <w:szCs w:val="24"/>
        </w:rPr>
      </w:pPr>
      <w:r w:rsidRPr="00765194">
        <w:rPr>
          <w:rFonts w:ascii="Times New Roman" w:hAnsi="Times New Roman" w:cs="Times New Roman"/>
          <w:sz w:val="24"/>
          <w:szCs w:val="24"/>
        </w:rPr>
        <w:t>Нарушение эмоционально-личностной сферы в структуре шизофрении, эпилепсии, маниакально-депрессивного психоза.</w:t>
      </w:r>
    </w:p>
    <w:p w:rsidR="00915F6E" w:rsidRDefault="00915F6E" w:rsidP="00FD501B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 w:cs="Times New Roman"/>
          <w:sz w:val="24"/>
          <w:szCs w:val="24"/>
        </w:rPr>
      </w:pPr>
      <w:r w:rsidRPr="00B10D48">
        <w:rPr>
          <w:rFonts w:ascii="Times New Roman" w:hAnsi="Times New Roman" w:cs="Times New Roman"/>
          <w:sz w:val="24"/>
          <w:szCs w:val="24"/>
        </w:rPr>
        <w:t xml:space="preserve">Нарушения восприятия при шизофрении. </w:t>
      </w:r>
    </w:p>
    <w:p w:rsidR="00915F6E" w:rsidRDefault="00915F6E" w:rsidP="00FD501B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 w:cs="Times New Roman"/>
          <w:sz w:val="24"/>
          <w:szCs w:val="24"/>
        </w:rPr>
      </w:pPr>
      <w:r w:rsidRPr="00B10D48">
        <w:rPr>
          <w:rFonts w:ascii="Times New Roman" w:hAnsi="Times New Roman" w:cs="Times New Roman"/>
          <w:sz w:val="24"/>
          <w:szCs w:val="24"/>
        </w:rPr>
        <w:t xml:space="preserve">Патология мышления при шизофрении. </w:t>
      </w:r>
    </w:p>
    <w:p w:rsidR="00915F6E" w:rsidRDefault="00915F6E" w:rsidP="00FD501B">
      <w:pPr>
        <w:pStyle w:val="a5"/>
        <w:widowControl w:val="0"/>
        <w:numPr>
          <w:ilvl w:val="0"/>
          <w:numId w:val="18"/>
        </w:numPr>
        <w:suppressAutoHyphens/>
        <w:spacing w:after="0" w:line="200" w:lineRule="atLeast"/>
        <w:ind w:left="173" w:firstLine="179"/>
        <w:jc w:val="both"/>
        <w:rPr>
          <w:rFonts w:ascii="Times New Roman" w:hAnsi="Times New Roman" w:cs="Times New Roman"/>
          <w:sz w:val="24"/>
          <w:szCs w:val="24"/>
        </w:rPr>
      </w:pPr>
      <w:r w:rsidRPr="003F322E">
        <w:rPr>
          <w:rFonts w:ascii="Times New Roman" w:hAnsi="Times New Roman" w:cs="Times New Roman"/>
          <w:sz w:val="24"/>
          <w:szCs w:val="24"/>
        </w:rPr>
        <w:t>Понятие неврозов. Виды неврозов. Проблемы и подходы к изучению невротических расстройств</w:t>
      </w:r>
    </w:p>
    <w:p w:rsidR="00915F6E" w:rsidRPr="00C9551B" w:rsidRDefault="00915F6E" w:rsidP="00C9551B">
      <w:pPr>
        <w:spacing w:after="0" w:line="240" w:lineRule="auto"/>
        <w:rPr>
          <w:rFonts w:ascii="Times New Roman" w:hAnsi="Times New Roman" w:cs="Times New Roman"/>
        </w:rPr>
      </w:pPr>
    </w:p>
    <w:p w:rsidR="00915F6E" w:rsidRPr="00C9551B" w:rsidRDefault="00915F6E" w:rsidP="00C9551B">
      <w:pPr>
        <w:pStyle w:val="3"/>
        <w:spacing w:before="0" w:line="240" w:lineRule="auto"/>
        <w:rPr>
          <w:rFonts w:ascii="Times New Roman" w:hAnsi="Times New Roman" w:cs="Times New Roman"/>
          <w:b/>
          <w:bCs/>
          <w:color w:val="auto"/>
          <w:spacing w:val="-5"/>
        </w:rPr>
      </w:pPr>
      <w:r w:rsidRPr="00C9551B">
        <w:rPr>
          <w:rFonts w:ascii="Times New Roman" w:hAnsi="Times New Roman" w:cs="Times New Roman"/>
          <w:b/>
          <w:bCs/>
          <w:color w:val="auto"/>
        </w:rPr>
        <w:t>4.3.9.  Примерная тематика коллоквиумов</w:t>
      </w:r>
    </w:p>
    <w:p w:rsidR="00915F6E" w:rsidRPr="00C9551B" w:rsidRDefault="00915F6E" w:rsidP="00C9551B">
      <w:pPr>
        <w:pStyle w:val="2"/>
        <w:spacing w:before="0" w:beforeAutospacing="0" w:after="0" w:afterAutospacing="0"/>
        <w:ind w:left="708"/>
        <w:rPr>
          <w:b w:val="0"/>
          <w:bCs w:val="0"/>
          <w:sz w:val="24"/>
          <w:szCs w:val="24"/>
        </w:rPr>
      </w:pPr>
      <w:r w:rsidRPr="00C9551B">
        <w:rPr>
          <w:b w:val="0"/>
          <w:bCs w:val="0"/>
          <w:sz w:val="24"/>
          <w:szCs w:val="24"/>
        </w:rPr>
        <w:t>Не предусмотрено.</w:t>
      </w:r>
    </w:p>
    <w:p w:rsidR="00915F6E" w:rsidRPr="00800ABA" w:rsidRDefault="00915F6E" w:rsidP="00800ABA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 w:cs="Times New Roman"/>
          <w:spacing w:val="-5"/>
          <w:sz w:val="24"/>
          <w:szCs w:val="24"/>
        </w:rPr>
      </w:pPr>
    </w:p>
    <w:p w:rsidR="00915F6E" w:rsidRPr="007E7C38" w:rsidRDefault="00915F6E" w:rsidP="007E7C38">
      <w:pPr>
        <w:pStyle w:val="10"/>
        <w:keepLines w:val="0"/>
        <w:numPr>
          <w:ilvl w:val="0"/>
          <w:numId w:val="9"/>
        </w:numPr>
        <w:spacing w:before="0" w:line="24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7E7C38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СООТНОШЕНИЕ РАЗДЕЛОВ ДИСЦИПЛИНЫ И ПРИМЕНЯЕМЫХ ТЕХНОЛОГИЙ ОБУЧЕНИЯ*</w:t>
      </w:r>
      <w:r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begin"/>
      </w:r>
      <w:r w:rsidRPr="007E7C38">
        <w:rPr>
          <w:rFonts w:ascii="Times New Roman" w:hAnsi="Times New Roman" w:cs="Times New Roman"/>
          <w:b/>
          <w:bCs/>
          <w:color w:val="auto"/>
          <w:sz w:val="24"/>
          <w:szCs w:val="24"/>
        </w:rPr>
        <w:instrText>tc "СООТНОШЕНИЕ РАЗДЕЛОВ ДИСЦИПЛИНЫ И ПРИМЕНЯЕМЫХ МЕТОДОВ И ТЕХНОЛОГИЙ ОБУЧЕНИЯ" \l 001</w:instrText>
      </w:r>
      <w:r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end"/>
      </w: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45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970"/>
        <w:gridCol w:w="564"/>
        <w:gridCol w:w="564"/>
        <w:gridCol w:w="564"/>
        <w:gridCol w:w="564"/>
        <w:gridCol w:w="563"/>
        <w:gridCol w:w="564"/>
        <w:gridCol w:w="563"/>
        <w:gridCol w:w="563"/>
        <w:gridCol w:w="563"/>
        <w:gridCol w:w="564"/>
        <w:gridCol w:w="563"/>
        <w:gridCol w:w="576"/>
      </w:tblGrid>
      <w:tr w:rsidR="00915F6E" w:rsidRPr="00065DCB">
        <w:trPr>
          <w:trHeight w:val="28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386"/>
              </w:tabs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Активные методы обучения</w:t>
            </w:r>
          </w:p>
        </w:tc>
        <w:tc>
          <w:tcPr>
            <w:tcW w:w="339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Дистанционные образовательные технологии и электронное обучение</w:t>
            </w:r>
          </w:p>
        </w:tc>
      </w:tr>
      <w:tr w:rsidR="00915F6E" w:rsidRPr="00065DCB">
        <w:trPr>
          <w:cantSplit/>
          <w:trHeight w:val="2780"/>
        </w:trPr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ind w:lef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Кейс-анализ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Деловые игры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Проблемное обучение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756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Командная работа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</w:tabs>
              <w:spacing w:after="0" w:line="240" w:lineRule="auto"/>
              <w:ind w:left="3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Другие (указать, какие)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  <w:tab w:val="left" w:pos="756"/>
              </w:tabs>
              <w:spacing w:after="0" w:line="240" w:lineRule="auto"/>
              <w:ind w:left="34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Сетевые учебные курсы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7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Виртуальные практикумы и тренажеры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tabs>
                <w:tab w:val="left" w:pos="275"/>
              </w:tabs>
              <w:spacing w:after="0" w:line="240" w:lineRule="auto"/>
              <w:ind w:left="34" w:right="-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Вебинары  и видеоконференции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 xml:space="preserve">Асинхронные </w:t>
            </w: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-конференции и семинары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Совместная работа и разработка контента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Другие (указать, какие)</w:t>
            </w:r>
          </w:p>
        </w:tc>
      </w:tr>
      <w:tr w:rsidR="00915F6E" w:rsidRPr="00065DCB">
        <w:trPr>
          <w:trHeight w:val="144"/>
        </w:trPr>
        <w:tc>
          <w:tcPr>
            <w:tcW w:w="2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15F6E" w:rsidRPr="00065DCB" w:rsidRDefault="00915F6E" w:rsidP="00800ABA">
            <w:pPr>
              <w:spacing w:after="0" w:line="240" w:lineRule="auto"/>
              <w:ind w:left="-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Р1-3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915F6E" w:rsidRPr="00065DCB" w:rsidRDefault="00915F6E" w:rsidP="00800ABA">
            <w:pPr>
              <w:tabs>
                <w:tab w:val="left" w:pos="-8197"/>
              </w:tabs>
              <w:snapToGrid w:val="0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F6E" w:rsidRPr="00065DCB">
        <w:trPr>
          <w:trHeight w:val="144"/>
        </w:trPr>
        <w:tc>
          <w:tcPr>
            <w:tcW w:w="2970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915F6E" w:rsidRPr="00065DCB" w:rsidRDefault="00915F6E" w:rsidP="00800ABA">
            <w:pPr>
              <w:tabs>
                <w:tab w:val="left" w:pos="-8197"/>
              </w:tabs>
              <w:snapToGrid w:val="0"/>
              <w:spacing w:after="0" w:line="240" w:lineRule="auto"/>
              <w:ind w:left="3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tabs>
                <w:tab w:val="left" w:pos="360"/>
                <w:tab w:val="left" w:pos="386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247"/>
                <w:tab w:val="left" w:pos="360"/>
              </w:tabs>
              <w:snapToGrid w:val="0"/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17"/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8"/>
                <w:tab w:val="left" w:pos="360"/>
              </w:tabs>
              <w:snapToGrid w:val="0"/>
              <w:spacing w:after="0" w:line="240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5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  <w:tab w:val="left" w:pos="459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176"/>
                <w:tab w:val="left" w:pos="360"/>
              </w:tabs>
              <w:snapToGri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15F6E" w:rsidRPr="00065DCB" w:rsidRDefault="00915F6E" w:rsidP="00800ABA">
            <w:pPr>
              <w:tabs>
                <w:tab w:val="left" w:pos="360"/>
              </w:tabs>
              <w:snapToGri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5F6E" w:rsidRPr="00800ABA" w:rsidRDefault="00915F6E" w:rsidP="00800AB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A20E93" w:rsidRDefault="00915F6E" w:rsidP="007E7C38">
      <w:pPr>
        <w:pStyle w:val="10"/>
        <w:keepLines w:val="0"/>
        <w:numPr>
          <w:ilvl w:val="0"/>
          <w:numId w:val="9"/>
        </w:numPr>
        <w:tabs>
          <w:tab w:val="left" w:pos="567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A20E93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ПРОЦЕДУРЫ КОНТРОЛЯ И ОЦЕНИВАНИЯ РЕЗУЛЬТАТОВ ОБУЧЕНИЯ (Приложение 2)</w:t>
      </w:r>
    </w:p>
    <w:p w:rsidR="00915F6E" w:rsidRPr="00A20E93" w:rsidRDefault="00915F6E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</w:p>
    <w:p w:rsidR="00915F6E" w:rsidRPr="00A20E93" w:rsidRDefault="00915F6E" w:rsidP="007E7C38">
      <w:pPr>
        <w:pStyle w:val="10"/>
        <w:keepLines w:val="0"/>
        <w:numPr>
          <w:ilvl w:val="0"/>
          <w:numId w:val="9"/>
        </w:numPr>
        <w:tabs>
          <w:tab w:val="left" w:pos="567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A20E93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ПРОЦЕДУРЫ ОЦЕНИВАНИЯ РЕЗУЛЬТАТОВ ОБУЧЕНИЯ В РАМКАХ НЕЗАВИСИМОГО ТЕСТОВОГО КОНТРОЛЯ (Приложение 3)</w:t>
      </w:r>
    </w:p>
    <w:p w:rsidR="00915F6E" w:rsidRPr="00A20E93" w:rsidRDefault="00915F6E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</w:p>
    <w:p w:rsidR="00915F6E" w:rsidRPr="00A20E93" w:rsidRDefault="00915F6E" w:rsidP="007E7C38">
      <w:pPr>
        <w:pStyle w:val="10"/>
        <w:keepLines w:val="0"/>
        <w:numPr>
          <w:ilvl w:val="0"/>
          <w:numId w:val="9"/>
        </w:numPr>
        <w:tabs>
          <w:tab w:val="left" w:pos="567"/>
        </w:tabs>
        <w:spacing w:before="0" w:line="240" w:lineRule="auto"/>
        <w:ind w:left="0" w:firstLine="0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A20E93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ФОНД ОЦЕНОЧНЫХ СРЕДСТВ ДЛЯ ПРОВЕДЕНИЯ ТЕКУЩЕЙ И ПРОМЕЖУТОЧНОЙ АТТЕСТАЦИИ ПО ДИСЦИПЛИНЕ (Приложение 3)</w:t>
      </w: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Default="00915F6E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 w:rsidRPr="00872C86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t>9. УЧЕБНО-МЕТОДИЧЕСКОЕ И ИНФОРМАЦИОННОЕ ОБЕСПЕЧЕНИЕ дисциплины</w:t>
      </w:r>
    </w:p>
    <w:p w:rsidR="00915F6E" w:rsidRPr="00872C86" w:rsidRDefault="00915F6E" w:rsidP="00800ABA">
      <w:pPr>
        <w:pStyle w:val="10"/>
        <w:tabs>
          <w:tab w:val="left" w:pos="567"/>
        </w:tabs>
        <w:spacing w:before="0" w:line="240" w:lineRule="auto"/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begin"/>
      </w:r>
      <w:r w:rsidRPr="00872C86"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instrText>tc "УЧЕБНО-МЕТОДИЧЕСКОЕ И ИНФОРМАЦИОННОЕ ОБЕСПЕЧЕНИЕ дисциплины" \l 001</w:instrText>
      </w:r>
      <w:r>
        <w:rPr>
          <w:rFonts w:ascii="Times New Roman" w:hAnsi="Times New Roman" w:cs="Times New Roman"/>
          <w:b/>
          <w:bCs/>
          <w:caps/>
          <w:color w:val="auto"/>
          <w:sz w:val="24"/>
          <w:szCs w:val="24"/>
        </w:rPr>
        <w:fldChar w:fldCharType="end"/>
      </w:r>
    </w:p>
    <w:p w:rsidR="00915F6E" w:rsidRPr="00872C86" w:rsidRDefault="00915F6E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872C86">
        <w:rPr>
          <w:sz w:val="24"/>
          <w:szCs w:val="24"/>
        </w:rPr>
        <w:t>9.1.Рекомендуемая литература</w:t>
      </w:r>
      <w:r>
        <w:rPr>
          <w:sz w:val="24"/>
          <w:szCs w:val="24"/>
        </w:rPr>
        <w:fldChar w:fldCharType="begin"/>
      </w:r>
      <w:r w:rsidRPr="00872C86">
        <w:rPr>
          <w:sz w:val="24"/>
          <w:szCs w:val="24"/>
        </w:rPr>
        <w:instrText>tc "Рекомендуемая литература" \l 002</w:instrText>
      </w:r>
      <w:r>
        <w:rPr>
          <w:sz w:val="24"/>
          <w:szCs w:val="24"/>
        </w:rPr>
        <w:fldChar w:fldCharType="end"/>
      </w:r>
    </w:p>
    <w:p w:rsidR="00915F6E" w:rsidRPr="00872C86" w:rsidRDefault="00915F6E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872C86">
        <w:rPr>
          <w:sz w:val="24"/>
          <w:szCs w:val="24"/>
        </w:rPr>
        <w:t>9.1.1.Основная литература</w:t>
      </w:r>
    </w:p>
    <w:p w:rsidR="00237357" w:rsidRDefault="00237357" w:rsidP="00237357">
      <w:pPr>
        <w:pStyle w:val="a5"/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237357" w:rsidRDefault="00237357" w:rsidP="00237357">
      <w:pPr>
        <w:pStyle w:val="a5"/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lastRenderedPageBreak/>
        <w:t xml:space="preserve">Гиндин, В.П. Психиатрия: мифы и реальность / В.П. Гиндин. - Москва : ПЕР СЭ, 2006. - 128 с. - ISBN 5-98549-020-3 ; То же [Электронный ресурс]. - URL: </w:t>
      </w:r>
      <w:hyperlink r:id="rId7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http://biblioclub.ru/index.php?page=book&amp;id=233330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AA6" w:rsidRDefault="00137AA6" w:rsidP="00137AA6">
      <w:pPr>
        <w:pStyle w:val="a5"/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37AA6">
        <w:rPr>
          <w:rFonts w:ascii="Times New Roman" w:hAnsi="Times New Roman" w:cs="Times New Roman"/>
          <w:sz w:val="24"/>
          <w:szCs w:val="24"/>
        </w:rPr>
        <w:t xml:space="preserve">Козлов, В.В. Основы судебно-психиатрической экспертизы : учебное пособие / В.В. Козлов, Е.Е. Новикова. - 2-е изд., стер. - Москва : Издательство «Флинта», 2012. - 184 с. - ISBN 978-5-9765-0117-1 ; То же [Электронный ресурс]. - URL: </w:t>
      </w:r>
      <w:hyperlink r:id="rId8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http://biblioclub.ru/index.php?page=book&amp;id=114935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953" w:rsidRDefault="00C05953" w:rsidP="00C05953">
      <w:pPr>
        <w:pStyle w:val="a5"/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5953">
        <w:rPr>
          <w:rFonts w:ascii="Times New Roman" w:hAnsi="Times New Roman" w:cs="Times New Roman"/>
          <w:sz w:val="24"/>
          <w:szCs w:val="24"/>
        </w:rPr>
        <w:t xml:space="preserve">Мандель, Б.Р. Аддиктология (ФГОС ВПО) : учебное пособие / Б.Р. Мандель. - Москва : Директ-Медиа, 2014. - 536 с. - ISBN 978-5-4458-8589-4 ; То же [Электронный ресурс]. - URL: </w:t>
      </w:r>
      <w:hyperlink r:id="rId9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http://biblioclub.ru/index.php?page=book&amp;id=233060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357" w:rsidRDefault="00237357" w:rsidP="00237357">
      <w:pPr>
        <w:pStyle w:val="a5"/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t xml:space="preserve">Старшенбаум, Г.В. Аддиктология: психология и психотерапия зависимостей : практическое руководство / Г.В. Старшенбаум. - Москва : Когито-Центр, 2006. - 367 с. - (Клиническая психология). - ISBN 5-89353-157-4 ; То же [Электронный ресурс]. - URL: </w:t>
      </w:r>
      <w:hyperlink r:id="rId10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http://biblioclub.ru/index.php?page=book&amp;id=145034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357" w:rsidRPr="00237357" w:rsidRDefault="00237357" w:rsidP="00237357">
      <w:pPr>
        <w:pStyle w:val="a5"/>
        <w:widowControl w:val="0"/>
        <w:numPr>
          <w:ilvl w:val="0"/>
          <w:numId w:val="16"/>
        </w:numPr>
        <w:tabs>
          <w:tab w:val="left" w:pos="315"/>
        </w:tabs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t xml:space="preserve">Старшенбаум, Г.В. Динамическая психиатрия и клиническая психотерапия / Г.В. Старшенбаум. - Москва : Высшая школа психологии, 2003. - 583 с. - ISBN 5-94405-007-1 ; То же [Электронный ресурс]. - URL: </w:t>
      </w:r>
      <w:hyperlink r:id="rId11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http://biblioclub.ru/index.php?page=book&amp;id=65022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5F6E" w:rsidRDefault="00915F6E" w:rsidP="00800ABA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</w:p>
    <w:p w:rsidR="00915F6E" w:rsidRPr="00872C86" w:rsidRDefault="00915F6E" w:rsidP="00800ABA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  <w:r w:rsidRPr="00872C86">
        <w:rPr>
          <w:sz w:val="24"/>
          <w:szCs w:val="24"/>
        </w:rPr>
        <w:t>9.1.2.Дополнительная литература</w:t>
      </w:r>
    </w:p>
    <w:p w:rsidR="00237357" w:rsidRDefault="00237357" w:rsidP="00237357">
      <w:pPr>
        <w:pStyle w:val="a5"/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t xml:space="preserve">Волков, В.Н. Судебная психиатрия. Структурно-логические схемы : учебное пособие для вузов / В.Н. Волков. - Москва : Юнити-Дана, 2015. - 255 с. : табл., схем. - Библиогр. в кн.. - ISBN 5-238-00207-6 ; То же [Электронный ресурс]. - URL: </w:t>
      </w:r>
      <w:hyperlink r:id="rId12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http://biblioclub.ru/index.php?page=book&amp;id=446581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357" w:rsidRDefault="00237357" w:rsidP="00237357">
      <w:pPr>
        <w:pStyle w:val="a5"/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t xml:space="preserve">Клиническая психиатрия / под ред. Г. Груле, Р. Юнг, В. Майер-Гросса, М. Мюллер и др. - Москва : Издательство "Медицина", 1967. - 814 с. - ISBN 978-5-4458-8402-6 ; То же [Электронный ресурс]. - URL: </w:t>
      </w:r>
      <w:hyperlink r:id="rId13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http://biblioclub.ru/index.php?page=book&amp;id=233508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357" w:rsidRDefault="00237357" w:rsidP="00237357">
      <w:pPr>
        <w:pStyle w:val="a5"/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t xml:space="preserve">Ковалев, В.В. Психиатрия детского возраста=Psychiatгy of Childhood (А Handbook fог Physiclans) : руководство для врачей / В.В. Ковалев. - Москва : Медицина, 1979. - 608 с. : ил. ; То же [Электронный ресурс]. - URL: </w:t>
      </w:r>
      <w:hyperlink r:id="rId14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http://biblioclub.ru/index.php?page=book&amp;id=450062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05953" w:rsidRDefault="00C05953" w:rsidP="00C05953">
      <w:pPr>
        <w:pStyle w:val="a5"/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05953">
        <w:rPr>
          <w:rFonts w:ascii="Times New Roman" w:hAnsi="Times New Roman" w:cs="Times New Roman"/>
          <w:sz w:val="24"/>
          <w:szCs w:val="24"/>
        </w:rPr>
        <w:t xml:space="preserve">Самыгин, С.И. Психотерапия детей и подростков / С.И. Самыгин, Г.И. Колесникова. - Ростов : Издательство «Феникс», 2012. - 288 с. - (Психологический практикум). - ISBN 978-5-222-19253-5 ; То же [Электронный ресурс]. - URL: </w:t>
      </w:r>
      <w:hyperlink r:id="rId15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http://biblioclub.ru/index.php?page=book&amp;id=271485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357" w:rsidRDefault="00237357" w:rsidP="00237357">
      <w:pPr>
        <w:pStyle w:val="a5"/>
        <w:widowControl w:val="0"/>
        <w:numPr>
          <w:ilvl w:val="0"/>
          <w:numId w:val="17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37357">
        <w:rPr>
          <w:rFonts w:ascii="Times New Roman" w:hAnsi="Times New Roman" w:cs="Times New Roman"/>
          <w:sz w:val="24"/>
          <w:szCs w:val="24"/>
        </w:rPr>
        <w:t xml:space="preserve">Случевский, И.Ф. Психиатрия / И.Ф. Случевский. - б.м. : МЕДГИЗ, 1951. - 441 с. - ISBN 978-5-4458-6940-5 ; То же [Электронный ресурс]. - URL: </w:t>
      </w:r>
      <w:hyperlink r:id="rId16" w:history="1">
        <w:r w:rsidRPr="00B9777D">
          <w:rPr>
            <w:rStyle w:val="a3"/>
            <w:rFonts w:ascii="Times New Roman" w:hAnsi="Times New Roman" w:cs="Times New Roman"/>
            <w:sz w:val="24"/>
            <w:szCs w:val="24"/>
          </w:rPr>
          <w:t>http://biblioclub.ru/index.php?page=book&amp;id=230257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5F6E" w:rsidRDefault="00915F6E" w:rsidP="00872C86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</w:p>
    <w:p w:rsidR="00915F6E" w:rsidRPr="00872C86" w:rsidRDefault="00915F6E" w:rsidP="00872C86">
      <w:pPr>
        <w:pStyle w:val="2"/>
        <w:spacing w:before="0" w:beforeAutospacing="0" w:after="0" w:afterAutospacing="0"/>
        <w:ind w:left="79"/>
        <w:rPr>
          <w:sz w:val="24"/>
          <w:szCs w:val="24"/>
        </w:rPr>
      </w:pPr>
      <w:r w:rsidRPr="00872C86">
        <w:rPr>
          <w:sz w:val="24"/>
          <w:szCs w:val="24"/>
        </w:rPr>
        <w:t xml:space="preserve">9.2.Методические разработки </w:t>
      </w:r>
    </w:p>
    <w:p w:rsidR="00915F6E" w:rsidRPr="00800ABA" w:rsidRDefault="00915F6E" w:rsidP="00800ABA">
      <w:pPr>
        <w:shd w:val="clear" w:color="auto" w:fill="FFFFFF"/>
        <w:spacing w:after="0" w:line="240" w:lineRule="auto"/>
        <w:ind w:left="79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Не используются.</w:t>
      </w:r>
    </w:p>
    <w:p w:rsidR="00915F6E" w:rsidRPr="00203D1B" w:rsidRDefault="00915F6E" w:rsidP="00800ABA">
      <w:pPr>
        <w:pStyle w:val="2"/>
        <w:spacing w:before="0" w:beforeAutospacing="0" w:after="0" w:afterAutospacing="0"/>
        <w:rPr>
          <w:sz w:val="24"/>
          <w:szCs w:val="24"/>
        </w:rPr>
      </w:pPr>
    </w:p>
    <w:p w:rsidR="00564D06" w:rsidRPr="00EA61B7" w:rsidRDefault="00564D06" w:rsidP="00564D0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4D06">
        <w:rPr>
          <w:rFonts w:ascii="Times New Roman" w:hAnsi="Times New Roman" w:cs="Times New Roman"/>
          <w:b/>
          <w:sz w:val="24"/>
          <w:szCs w:val="24"/>
        </w:rPr>
        <w:t>9</w:t>
      </w:r>
      <w:r w:rsidRPr="00EA61B7">
        <w:rPr>
          <w:rFonts w:ascii="Times New Roman" w:hAnsi="Times New Roman" w:cs="Times New Roman"/>
          <w:b/>
          <w:sz w:val="24"/>
          <w:szCs w:val="24"/>
        </w:rPr>
        <w:t>.3 Програмное обеспечение</w:t>
      </w:r>
    </w:p>
    <w:p w:rsidR="00564D06" w:rsidRPr="00EA61B7" w:rsidRDefault="00564D06" w:rsidP="00564D06">
      <w:pPr>
        <w:pStyle w:val="2"/>
        <w:spacing w:before="0" w:after="0"/>
        <w:rPr>
          <w:b w:val="0"/>
          <w:sz w:val="24"/>
          <w:szCs w:val="24"/>
        </w:rPr>
      </w:pPr>
      <w:r w:rsidRPr="00EA61B7">
        <w:rPr>
          <w:b w:val="0"/>
          <w:sz w:val="24"/>
          <w:szCs w:val="24"/>
          <w:lang w:val="en-US"/>
        </w:rPr>
        <w:t>MicrosoftOffice</w:t>
      </w:r>
      <w:r w:rsidRPr="00564D06">
        <w:rPr>
          <w:b w:val="0"/>
          <w:sz w:val="24"/>
          <w:szCs w:val="24"/>
        </w:rPr>
        <w:t xml:space="preserve">, </w:t>
      </w:r>
      <w:r w:rsidRPr="00EA61B7">
        <w:rPr>
          <w:b w:val="0"/>
          <w:sz w:val="24"/>
          <w:szCs w:val="24"/>
          <w:lang w:val="en-US"/>
        </w:rPr>
        <w:t>MicrosoftPowerPoint</w:t>
      </w:r>
      <w:r w:rsidRPr="00564D06">
        <w:rPr>
          <w:b w:val="0"/>
          <w:sz w:val="24"/>
          <w:szCs w:val="24"/>
        </w:rPr>
        <w:t xml:space="preserve">, </w:t>
      </w:r>
      <w:r w:rsidRPr="00EA61B7">
        <w:rPr>
          <w:b w:val="0"/>
          <w:sz w:val="24"/>
          <w:szCs w:val="24"/>
          <w:lang w:val="en-US"/>
        </w:rPr>
        <w:t>InternetExplorer</w:t>
      </w:r>
      <w:r w:rsidRPr="00564D06">
        <w:rPr>
          <w:b w:val="0"/>
          <w:sz w:val="24"/>
          <w:szCs w:val="24"/>
        </w:rPr>
        <w:t xml:space="preserve">, </w:t>
      </w:r>
      <w:r w:rsidRPr="00EA61B7">
        <w:rPr>
          <w:b w:val="0"/>
          <w:sz w:val="24"/>
          <w:szCs w:val="24"/>
          <w:lang w:val="en-US"/>
        </w:rPr>
        <w:t>WindowsMedia</w:t>
      </w:r>
    </w:p>
    <w:p w:rsidR="00564D06" w:rsidRPr="00EA61B7" w:rsidRDefault="00564D06" w:rsidP="00564D06">
      <w:p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:rsidR="00564D06" w:rsidRPr="00EA61B7" w:rsidRDefault="00564D06" w:rsidP="00564D0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EA61B7">
        <w:rPr>
          <w:rFonts w:ascii="Times New Roman" w:hAnsi="Times New Roman" w:cs="Times New Roman"/>
          <w:b/>
          <w:sz w:val="24"/>
          <w:szCs w:val="24"/>
        </w:rPr>
        <w:t>9.4. Базы данных, информационно-справочные и поисковые системы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17" w:history="1"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rls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Зональная библиотека УрФУ (</w:t>
      </w:r>
      <w:hyperlink r:id="rId18" w:history="1"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lib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urfu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lastRenderedPageBreak/>
        <w:t xml:space="preserve">ЭБС Университетская библиотека онлайн ( </w:t>
      </w:r>
      <w:hyperlink r:id="rId19" w:history="1"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https://biblioclub.ru/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ЭБС Лань (</w:t>
      </w:r>
      <w:hyperlink r:id="rId20" w:history="1"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https://e.lanbook.com/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ЭБС Библиокомплектатор  (</w:t>
      </w:r>
      <w:hyperlink r:id="rId21" w:history="1"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http://www.bibliocomplectator.ru/available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Портал образовательных ресурсов УрФУ (</w:t>
      </w:r>
      <w:hyperlink r:id="rId22" w:history="1"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http://study.urfu.ru/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23" w:history="1"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http://elibrary.ru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Университетская информационная система Россия (</w:t>
      </w:r>
      <w:hyperlink r:id="rId24" w:history="1">
        <w:r w:rsidRPr="00EA61B7">
          <w:rPr>
            <w:rStyle w:val="a3"/>
            <w:rFonts w:ascii="Times New Roman" w:hAnsi="Times New Roman" w:cs="Times New Roman"/>
            <w:sz w:val="24"/>
            <w:szCs w:val="24"/>
          </w:rPr>
          <w:t>http://www.cir.ru</w:t>
        </w:r>
      </w:hyperlink>
      <w:r w:rsidRPr="00EA61B7">
        <w:rPr>
          <w:rFonts w:ascii="Times New Roman" w:hAnsi="Times New Roman" w:cs="Times New Roman"/>
          <w:sz w:val="24"/>
          <w:szCs w:val="24"/>
        </w:rPr>
        <w:t>)</w:t>
      </w:r>
    </w:p>
    <w:p w:rsidR="00564D06" w:rsidRPr="00EA61B7" w:rsidRDefault="00564D06" w:rsidP="00564D06">
      <w:pPr>
        <w:pStyle w:val="a5"/>
        <w:numPr>
          <w:ilvl w:val="0"/>
          <w:numId w:val="26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EA61B7">
        <w:rPr>
          <w:rFonts w:ascii="Times New Roman" w:hAnsi="Times New Roman" w:cs="Times New Roman"/>
          <w:sz w:val="24"/>
          <w:szCs w:val="24"/>
        </w:rPr>
        <w:t>Поисковые информационные системы Yandex, Google.</w:t>
      </w:r>
    </w:p>
    <w:p w:rsidR="00915F6E" w:rsidRPr="003D4077" w:rsidRDefault="00915F6E" w:rsidP="00800A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5F6E" w:rsidRPr="003D4077" w:rsidRDefault="00915F6E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3D4077">
        <w:rPr>
          <w:sz w:val="24"/>
          <w:szCs w:val="24"/>
        </w:rPr>
        <w:t>9.5.Электронные образовательные ресурсы</w:t>
      </w:r>
      <w:r>
        <w:rPr>
          <w:sz w:val="24"/>
          <w:szCs w:val="24"/>
        </w:rPr>
        <w:fldChar w:fldCharType="begin"/>
      </w:r>
      <w:r w:rsidRPr="003D4077">
        <w:rPr>
          <w:sz w:val="24"/>
          <w:szCs w:val="24"/>
        </w:rPr>
        <w:instrText>tc "Электронные образовательные ресурсы" \l 002</w:instrText>
      </w:r>
      <w:r>
        <w:rPr>
          <w:sz w:val="24"/>
          <w:szCs w:val="24"/>
        </w:rPr>
        <w:fldChar w:fldCharType="end"/>
      </w:r>
    </w:p>
    <w:p w:rsidR="00915F6E" w:rsidRPr="003D4077" w:rsidRDefault="00915F6E" w:rsidP="00800ABA">
      <w:pPr>
        <w:pStyle w:val="2"/>
        <w:spacing w:before="0" w:beforeAutospacing="0" w:after="0" w:afterAutospacing="0"/>
        <w:rPr>
          <w:b w:val="0"/>
          <w:bCs w:val="0"/>
          <w:spacing w:val="-4"/>
          <w:sz w:val="24"/>
          <w:szCs w:val="24"/>
        </w:rPr>
      </w:pPr>
      <w:r w:rsidRPr="003D4077">
        <w:rPr>
          <w:b w:val="0"/>
          <w:bCs w:val="0"/>
          <w:sz w:val="24"/>
          <w:szCs w:val="24"/>
        </w:rPr>
        <w:t xml:space="preserve"> Не используются.</w:t>
      </w: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3D4077" w:rsidRDefault="00915F6E" w:rsidP="00800A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3D4077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МАТЕРИАЛЬНО-ТЕХНИЧЕСКОЕ ОБЕСПЕЧЕНИЕ ДИСЦИПЛИНЫ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3D4077">
        <w:rPr>
          <w:rFonts w:cs="Times New Roman"/>
          <w:b/>
          <w:bCs/>
          <w:sz w:val="24"/>
          <w:szCs w:val="24"/>
        </w:rPr>
        <w:instrText>tc "</w:instrText>
      </w:r>
      <w:r w:rsidRPr="003D4077">
        <w:rPr>
          <w:rFonts w:ascii="Times New Roman" w:hAnsi="Times New Roman" w:cs="Times New Roman"/>
          <w:b/>
          <w:bCs/>
          <w:sz w:val="24"/>
          <w:szCs w:val="24"/>
        </w:rPr>
        <w:instrText>УЧЕБНО-МАТЕРИАЛЬНОЕ ОБЕСПЕЧЕНИЕ ДИСЦИПЛИНЫ" \l 1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915F6E" w:rsidRPr="003D4077" w:rsidRDefault="00915F6E" w:rsidP="00800ABA">
      <w:pPr>
        <w:pStyle w:val="2"/>
        <w:spacing w:before="0" w:beforeAutospacing="0" w:after="0" w:afterAutospacing="0"/>
        <w:rPr>
          <w:sz w:val="24"/>
          <w:szCs w:val="24"/>
        </w:rPr>
      </w:pPr>
      <w:r w:rsidRPr="003D4077">
        <w:rPr>
          <w:sz w:val="24"/>
          <w:szCs w:val="24"/>
        </w:rPr>
        <w:t>Сведения об оснащенности дисциплины специализированным и лабораторным оборудованием</w:t>
      </w:r>
      <w:r>
        <w:rPr>
          <w:sz w:val="24"/>
          <w:szCs w:val="24"/>
        </w:rPr>
        <w:fldChar w:fldCharType="begin"/>
      </w:r>
      <w:r w:rsidRPr="003D4077">
        <w:rPr>
          <w:sz w:val="24"/>
          <w:szCs w:val="24"/>
        </w:rPr>
        <w:instrText>tc "Сведения об оснащенности дисциплины специализированным и лабораторным оборудованием" \l 002</w:instrText>
      </w:r>
      <w:r>
        <w:rPr>
          <w:sz w:val="24"/>
          <w:szCs w:val="24"/>
        </w:rPr>
        <w:fldChar w:fldCharType="end"/>
      </w:r>
    </w:p>
    <w:p w:rsidR="00915F6E" w:rsidRPr="003D4077" w:rsidRDefault="00915F6E" w:rsidP="00800ABA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3D4077">
        <w:rPr>
          <w:rFonts w:ascii="Times New Roman" w:hAnsi="Times New Roman" w:cs="Times New Roman"/>
          <w:sz w:val="24"/>
          <w:szCs w:val="24"/>
        </w:rPr>
        <w:t>Занятия сопровождаются мультимедийными иллюстрациями, демонстрацией видеофрагментов. Для этих целей используется оборудованная затемнением аудитория, экран, ноутбук</w:t>
      </w:r>
    </w:p>
    <w:p w:rsidR="00915F6E" w:rsidRPr="00800ABA" w:rsidRDefault="00915F6E" w:rsidP="00800AB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915F6E" w:rsidRPr="00800ABA" w:rsidRDefault="00915F6E" w:rsidP="00800ABA">
      <w:pPr>
        <w:spacing w:after="0" w:line="240" w:lineRule="auto"/>
        <w:jc w:val="right"/>
        <w:rPr>
          <w:rFonts w:ascii="Times New Roman" w:hAnsi="Times New Roman" w:cs="Times New Roman"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к рабочей программе дисциплины</w:t>
      </w: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6. ПРОЦЕДУРЫ КОНТРОЛЯ И ОЦЕНИВАНИЯ РЕЗУЛЬТАТОВ ОБУЧЕНИЯ В РАМКАХ ТЕКУЩЕЙ И ПРОМЕЖУТОЧНОЙ АТТЕСТАЦИИ ПО ДИСЦИПЛИНЕ (для очной формы обучения)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800ABA">
        <w:rPr>
          <w:rFonts w:cs="Times New Roman"/>
          <w:b/>
          <w:bCs/>
          <w:sz w:val="24"/>
          <w:szCs w:val="24"/>
        </w:rPr>
        <w:instrText>tc "</w:instrText>
      </w:r>
      <w:bookmarkStart w:id="56" w:name="_Toc353798137"/>
      <w:r w:rsidRPr="00800ABA">
        <w:rPr>
          <w:rFonts w:ascii="Times New Roman" w:hAnsi="Times New Roman" w:cs="Times New Roman"/>
          <w:b/>
          <w:bCs/>
          <w:sz w:val="24"/>
          <w:szCs w:val="24"/>
        </w:rPr>
        <w:instrText>ПРОЦЕДУРЫ КОНТРОЛЯ В РАМКАХ БАЛЛЬНО-РЕЙТИНГОВОЙ СИСТЕМЫ</w:instrText>
      </w:r>
      <w:bookmarkEnd w:id="56"/>
      <w:r w:rsidRPr="00800ABA">
        <w:rPr>
          <w:rFonts w:ascii="Times New Roman" w:hAnsi="Times New Roman" w:cs="Times New Roman"/>
          <w:b/>
          <w:bCs/>
          <w:sz w:val="24"/>
          <w:szCs w:val="24"/>
        </w:rPr>
        <w:instrText>" \f C \l 1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915F6E" w:rsidRPr="00800ABA" w:rsidRDefault="00915F6E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6.1.Весовой коэффициент значимости дисциплины – 1</w:t>
      </w:r>
    </w:p>
    <w:p w:rsidR="00915F6E" w:rsidRPr="00800ABA" w:rsidRDefault="00915F6E" w:rsidP="0080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 xml:space="preserve">6.2.Процедуры текущей и промежуточной  аттестации по дисциплине </w:t>
      </w:r>
    </w:p>
    <w:tbl>
      <w:tblPr>
        <w:tblW w:w="1008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300"/>
        <w:gridCol w:w="1800"/>
        <w:gridCol w:w="1980"/>
      </w:tblGrid>
      <w:tr w:rsidR="00915F6E" w:rsidRPr="00065DCB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1.Лекции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коэффициент значимости совокупных результатов лекционных занятий – 0,5</w:t>
            </w:r>
          </w:p>
        </w:tc>
      </w:tr>
      <w:tr w:rsidR="00915F6E" w:rsidRPr="00065DCB">
        <w:trPr>
          <w:trHeight w:val="302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Текущая аттестация  на лекциях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– семестр, </w:t>
            </w:r>
          </w:p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915F6E" w:rsidRPr="00065DCB">
        <w:trPr>
          <w:trHeight w:val="86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Посещение лекций (17)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, 1-17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15F6E" w:rsidRPr="00065DCB">
        <w:trPr>
          <w:trHeight w:val="208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Выполнение домашней работы №1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5F6E" w:rsidRPr="00065DCB">
        <w:trPr>
          <w:trHeight w:val="208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5F6E" w:rsidRPr="00065DCB">
        <w:trPr>
          <w:trHeight w:val="208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0,5</w:t>
            </w:r>
          </w:p>
        </w:tc>
      </w:tr>
      <w:tr w:rsidR="00915F6E" w:rsidRPr="00065DCB">
        <w:trPr>
          <w:trHeight w:val="208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 по лекциям – экзамен</w:t>
            </w:r>
          </w:p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0,5</w:t>
            </w:r>
          </w:p>
        </w:tc>
      </w:tr>
      <w:tr w:rsidR="00915F6E" w:rsidRPr="00065DCB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Практические занятия: коэффициент значимости совокупных  результатов практических занятий – 0,5</w:t>
            </w:r>
          </w:p>
        </w:tc>
      </w:tr>
      <w:tr w:rsidR="00915F6E" w:rsidRPr="00065DCB">
        <w:trPr>
          <w:trHeight w:val="302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Текущая аттестация  на практических занятиях 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Сроки – семестр, </w:t>
            </w:r>
          </w:p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неделя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915F6E" w:rsidRPr="00065DCB">
        <w:trPr>
          <w:trHeight w:val="70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Посещение практических занятий (17)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, 1-17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15F6E" w:rsidRPr="00065DCB">
        <w:trPr>
          <w:trHeight w:val="122"/>
        </w:trPr>
        <w:tc>
          <w:tcPr>
            <w:tcW w:w="63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Подготовка домашней работы №2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915F6E" w:rsidRPr="00065DCB">
        <w:trPr>
          <w:trHeight w:val="70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915F6E" w:rsidRPr="00065DCB">
        <w:trPr>
          <w:trHeight w:val="70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 по практическим занятиям:  не предусмотрено</w:t>
            </w:r>
          </w:p>
        </w:tc>
      </w:tr>
      <w:tr w:rsidR="00915F6E" w:rsidRPr="00065DCB">
        <w:trPr>
          <w:trHeight w:val="302"/>
        </w:trPr>
        <w:tc>
          <w:tcPr>
            <w:tcW w:w="1008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6E6E6"/>
            <w:tcMar>
              <w:left w:w="108" w:type="dxa"/>
              <w:right w:w="108" w:type="dxa"/>
            </w:tcMar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Лабораторные занятия: не предусмотрено</w:t>
            </w:r>
          </w:p>
        </w:tc>
      </w:tr>
    </w:tbl>
    <w:p w:rsidR="00915F6E" w:rsidRPr="00800ABA" w:rsidRDefault="00915F6E" w:rsidP="00800A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left="993" w:hanging="284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jc w:val="both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6.3. Процедуры текущей и промежуточной аттестации курсовой работы – не предусмотрено</w:t>
      </w: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6.4. Коэффициент значимости семестровых результатов освоения дисциплины</w:t>
      </w: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5459"/>
        <w:gridCol w:w="4659"/>
      </w:tblGrid>
      <w:tr w:rsidR="00915F6E" w:rsidRPr="00065DCB">
        <w:trPr>
          <w:trHeight w:val="498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Порядковый номер семестра по учебному плану, в котором осваивается </w:t>
            </w: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дисциплина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Коэффициент значимости результатов освоения дисциплины в семестре</w:t>
            </w:r>
          </w:p>
        </w:tc>
      </w:tr>
      <w:tr w:rsidR="00915F6E" w:rsidRPr="00065DCB">
        <w:trPr>
          <w:trHeight w:val="250"/>
        </w:trPr>
        <w:tc>
          <w:tcPr>
            <w:tcW w:w="5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sz w:val="24"/>
                <w:szCs w:val="24"/>
              </w:rPr>
              <w:t xml:space="preserve">Семестр </w:t>
            </w:r>
            <w:r w:rsidRPr="00065D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D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:rsidR="00915F6E" w:rsidRPr="00800ABA" w:rsidRDefault="00915F6E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2 </w:t>
      </w:r>
    </w:p>
    <w:p w:rsidR="00915F6E" w:rsidRPr="00800ABA" w:rsidRDefault="00915F6E" w:rsidP="00800ABA">
      <w:pPr>
        <w:spacing w:after="0" w:line="240" w:lineRule="auto"/>
        <w:jc w:val="right"/>
        <w:rPr>
          <w:rFonts w:ascii="Times New Roman" w:hAnsi="Times New Roman" w:cs="Times New Roman"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к рабочей программе дисциплины</w:t>
      </w:r>
    </w:p>
    <w:p w:rsidR="00915F6E" w:rsidRPr="00800ABA" w:rsidRDefault="00915F6E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pStyle w:val="a6"/>
        <w:rPr>
          <w:b/>
          <w:bCs/>
          <w:color w:val="auto"/>
          <w:sz w:val="24"/>
          <w:szCs w:val="24"/>
        </w:rPr>
      </w:pPr>
      <w:r w:rsidRPr="00800ABA">
        <w:rPr>
          <w:b/>
          <w:bCs/>
          <w:color w:val="auto"/>
          <w:sz w:val="24"/>
          <w:szCs w:val="24"/>
        </w:rPr>
        <w:t>7. ПРОЦЕДУРЫ ОЦЕНИВАНИЯ РЕЗУЛЬТАТОВ ОБУЧЕНИЯ В РАМКАХ НЕЗАВИСИМОГО ТЕСТОВОГО КОНТРОЛЯ</w:t>
      </w:r>
    </w:p>
    <w:p w:rsidR="00915F6E" w:rsidRPr="00800ABA" w:rsidRDefault="00915F6E" w:rsidP="00800A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 xml:space="preserve">Дисциплина и ее аналоги, по которым возможно тестирование, отсутствуют на сайте ФЭПО </w:t>
      </w:r>
      <w:hyperlink r:id="rId25" w:tgtFrame="_blank" w:history="1">
        <w:r w:rsidRPr="00800ABA">
          <w:rPr>
            <w:rStyle w:val="a3"/>
            <w:rFonts w:ascii="Times New Roman" w:hAnsi="Times New Roman" w:cs="Times New Roman"/>
            <w:sz w:val="24"/>
            <w:szCs w:val="24"/>
          </w:rPr>
          <w:t>http://fepo.i-exam.ru</w:t>
        </w:r>
      </w:hyperlink>
      <w:r w:rsidRPr="00800ABA">
        <w:rPr>
          <w:rFonts w:ascii="Times New Roman" w:hAnsi="Times New Roman" w:cs="Times New Roman"/>
          <w:sz w:val="24"/>
          <w:szCs w:val="24"/>
        </w:rPr>
        <w:t>.</w:t>
      </w:r>
    </w:p>
    <w:p w:rsidR="00915F6E" w:rsidRPr="00800ABA" w:rsidRDefault="00915F6E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>Дисциплина и ее аналоги, по которым возможно тестирование, отсутствуют на сайте Интернет-тренажеры </w:t>
      </w:r>
      <w:hyperlink r:id="rId26" w:tgtFrame="_blank" w:history="1">
        <w:r w:rsidRPr="00800ABA">
          <w:rPr>
            <w:rStyle w:val="a3"/>
            <w:rFonts w:ascii="Times New Roman" w:hAnsi="Times New Roman" w:cs="Times New Roman"/>
            <w:sz w:val="24"/>
            <w:szCs w:val="24"/>
          </w:rPr>
          <w:t>http://training.i-exam.ru</w:t>
        </w:r>
      </w:hyperlink>
      <w:r w:rsidRPr="00800ABA">
        <w:rPr>
          <w:rFonts w:ascii="Times New Roman" w:hAnsi="Times New Roman" w:cs="Times New Roman"/>
          <w:sz w:val="24"/>
          <w:szCs w:val="24"/>
        </w:rPr>
        <w:t>.</w:t>
      </w:r>
    </w:p>
    <w:p w:rsidR="00915F6E" w:rsidRPr="00800ABA" w:rsidRDefault="00915F6E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>Дисциплина и ее аналоги, по которым возможно тестирование, отсутствуют на портале СМУДС УрФУ.</w:t>
      </w:r>
    </w:p>
    <w:p w:rsidR="00915F6E" w:rsidRPr="00800ABA" w:rsidRDefault="00915F6E" w:rsidP="00800A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915F6E" w:rsidRPr="00800ABA" w:rsidRDefault="00915F6E" w:rsidP="00800AB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pageBreakBefore/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3</w: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Pr="00800ABA">
        <w:rPr>
          <w:rFonts w:cs="Times New Roman"/>
          <w:sz w:val="24"/>
          <w:szCs w:val="24"/>
        </w:rPr>
        <w:instrText>tc "</w:instrText>
      </w:r>
      <w:r w:rsidRPr="00800ABA">
        <w:rPr>
          <w:rFonts w:ascii="Times New Roman" w:hAnsi="Times New Roman" w:cs="Times New Roman"/>
          <w:sz w:val="24"/>
          <w:szCs w:val="24"/>
        </w:rPr>
        <w:instrText>ПРОЦЕДУРЫ КОНТРОЛЯ В РАМКАХ БАЛЛЬНО-РЕЙТИНГОВОЙ СИСТЕМЫ" \l 1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:rsidR="00915F6E" w:rsidRPr="0002057A" w:rsidRDefault="00915F6E" w:rsidP="0002057A">
      <w:pPr>
        <w:spacing w:after="0" w:line="240" w:lineRule="auto"/>
        <w:jc w:val="right"/>
        <w:rPr>
          <w:rFonts w:ascii="Times New Roman" w:hAnsi="Times New Roman" w:cs="Times New Roman"/>
          <w:caps/>
          <w:spacing w:val="-17"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к рабочей программе дисциплины</w:t>
      </w: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15F6E" w:rsidRPr="00800ABA" w:rsidRDefault="00915F6E" w:rsidP="00800AB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00ABA">
        <w:rPr>
          <w:rFonts w:ascii="Times New Roman" w:hAnsi="Times New Roman" w:cs="Times New Roman"/>
          <w:sz w:val="24"/>
          <w:szCs w:val="24"/>
        </w:rPr>
        <w:t xml:space="preserve">. </w:t>
      </w:r>
      <w:r w:rsidRPr="00800ABA">
        <w:rPr>
          <w:rFonts w:ascii="Times New Roman" w:hAnsi="Times New Roman" w:cs="Times New Roman"/>
          <w:b/>
          <w:bCs/>
          <w:sz w:val="24"/>
          <w:szCs w:val="24"/>
        </w:rPr>
        <w:t xml:space="preserve">ФОНД ОЦЕНОЧНЫХ СРЕДСТВ ДЛЯ ПРОВЕДЕНИЯ ТЕКУЩЕЙ И ПРОМЕЖУТОЧНОЙ АТТЕСТАЦИИ ПО ДИСЦИПЛИНЕ </w:t>
      </w:r>
    </w:p>
    <w:p w:rsidR="00915F6E" w:rsidRPr="00800ABA" w:rsidRDefault="00915F6E" w:rsidP="00800ABA">
      <w:pPr>
        <w:pStyle w:val="a6"/>
        <w:rPr>
          <w:b/>
          <w:bCs/>
          <w:color w:val="auto"/>
          <w:sz w:val="24"/>
          <w:szCs w:val="24"/>
        </w:rPr>
      </w:pP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b/>
          <w:bCs/>
          <w:color w:val="auto"/>
          <w:sz w:val="24"/>
          <w:szCs w:val="24"/>
        </w:rPr>
        <w:t>8.1. КРИТЕРИИ ОЦЕНИВАНИЯ РЕЗУЛЬТАТОВ КОНТРОЛЬНО-ОЦЕНОЧНЫХ МЕРОПРИЯТИЙ ТЕКУЩЕЙ И ПРОМЕЖУТОЧНОЙ АТТЕСТАЦИИ ПО ДИСЦИПЛИНЕ В РАМКАХ БРС</w:t>
      </w:r>
    </w:p>
    <w:p w:rsidR="00915F6E" w:rsidRPr="00800ABA" w:rsidRDefault="00915F6E" w:rsidP="00800A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ABA">
        <w:rPr>
          <w:rFonts w:ascii="Times New Roman" w:hAnsi="Times New Roman" w:cs="Times New Roman"/>
          <w:sz w:val="24"/>
          <w:szCs w:val="24"/>
        </w:rPr>
        <w:tab/>
        <w:t>В рамках БРС применяются утвержденные на кафедре критерии оценивания достижений студентов по каждому 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975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389"/>
        <w:gridCol w:w="3119"/>
        <w:gridCol w:w="2693"/>
        <w:gridCol w:w="2551"/>
      </w:tblGrid>
      <w:tr w:rsidR="00915F6E" w:rsidRPr="00065DCB">
        <w:tc>
          <w:tcPr>
            <w:tcW w:w="1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Компоненты компетенций</w:t>
            </w:r>
          </w:p>
        </w:tc>
        <w:tc>
          <w:tcPr>
            <w:tcW w:w="83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915F6E" w:rsidRPr="00065DCB">
        <w:tc>
          <w:tcPr>
            <w:tcW w:w="1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пороговый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915F6E" w:rsidRPr="00065DCB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Знания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 репродуктивные действия над знаниями путем самостоятельного воспроизведения и применения информации.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 знания, относит их к той или иной 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 </w:t>
            </w:r>
          </w:p>
        </w:tc>
      </w:tr>
      <w:tr w:rsidR="00915F6E" w:rsidRPr="00065DCB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Студент умеет корректно выполнять предписанные действия по инструкции, алгоритму  в известной ситуации, самостоятельно выполняет действия по решению типовых задач, требующих выбора из числа известных методов, в предсказуемо изменяющейся ситуации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 выбора на основе комбинации  известных методов, в непредсказуемо изменяющейся ситуации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 использование умений (технологий)</w:t>
            </w:r>
          </w:p>
        </w:tc>
      </w:tr>
      <w:tr w:rsidR="00915F6E" w:rsidRPr="00065DCB">
        <w:tc>
          <w:tcPr>
            <w:tcW w:w="1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качества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>Студент имеет низкую мотивацию учебной деятельности, проявляет безразличное, безответственное отношение к учебе, порученному делу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5F6E" w:rsidRPr="00800ABA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t xml:space="preserve">Студент имеет выраженную мотивацию учебной деятельности, демонстрирует позитивное отношение к обучению и будущей </w:t>
            </w:r>
            <w:r w:rsidRPr="00800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трудовой деятельности, проявляет активность.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F6E" w:rsidRPr="00065DCB" w:rsidRDefault="00915F6E" w:rsidP="00800A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0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Студент имеет развитую мотивацию учебной и трудовой деятельности, проявляет настойчивость и увлеченность, </w:t>
            </w:r>
            <w:r w:rsidRPr="00800A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трудолюбие, самостоятельность, творческий подход. </w:t>
            </w:r>
          </w:p>
        </w:tc>
      </w:tr>
    </w:tbl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800ABA" w:rsidRDefault="00915F6E" w:rsidP="00800AB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:rsidR="00915F6E" w:rsidRPr="00C9551B" w:rsidRDefault="00915F6E" w:rsidP="00C9551B">
      <w:pPr>
        <w:autoSpaceDE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551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8.2. КРИТЕРИИ ОЦЕНИВАНИЯ РЕЗУЛЬТАТОВ  ПРОМЕЖУТОЧНОЙ АТТЕСТАЦИИ</w:t>
      </w:r>
      <w:r w:rsidRPr="00C9551B">
        <w:rPr>
          <w:rFonts w:ascii="Times New Roman" w:hAnsi="Times New Roman" w:cs="Times New Roman"/>
          <w:b/>
          <w:bCs/>
          <w:sz w:val="24"/>
          <w:szCs w:val="24"/>
        </w:rPr>
        <w:t xml:space="preserve"> ПРИ ИСПОЛЬЗОВАНИИ НЕЗАВИСИМОГО ТЕСТОВОГО КОНТРОЛЯ</w:t>
      </w:r>
    </w:p>
    <w:p w:rsidR="00915F6E" w:rsidRPr="00C9551B" w:rsidRDefault="00915F6E" w:rsidP="00C9551B">
      <w:pPr>
        <w:autoSpaceDE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551B">
        <w:rPr>
          <w:rFonts w:ascii="Times New Roman" w:hAnsi="Times New Roman" w:cs="Times New Roman"/>
          <w:sz w:val="24"/>
          <w:szCs w:val="24"/>
        </w:rPr>
        <w:t>Независимый тестовый контроль не используется.</w:t>
      </w:r>
    </w:p>
    <w:p w:rsidR="00915F6E" w:rsidRPr="00C9551B" w:rsidRDefault="00915F6E" w:rsidP="00C9551B">
      <w:pPr>
        <w:pStyle w:val="a6"/>
        <w:rPr>
          <w:color w:val="auto"/>
          <w:sz w:val="24"/>
          <w:szCs w:val="24"/>
        </w:rPr>
      </w:pPr>
    </w:p>
    <w:p w:rsidR="00915F6E" w:rsidRPr="00C9551B" w:rsidRDefault="00915F6E" w:rsidP="00C9551B">
      <w:pPr>
        <w:shd w:val="clear" w:color="auto" w:fill="FFFFFF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551B">
        <w:rPr>
          <w:rFonts w:ascii="Times New Roman" w:hAnsi="Times New Roman" w:cs="Times New Roman"/>
          <w:b/>
          <w:bCs/>
          <w:sz w:val="24"/>
          <w:szCs w:val="24"/>
        </w:rPr>
        <w:t xml:space="preserve">8.3. ОЦЕНОЧНЫЕ СРЕДСТВА ДЛЯ ПРОВЕДЕНИЯ ТЕКУЩЕЙ </w:t>
      </w:r>
    </w:p>
    <w:p w:rsidR="00915F6E" w:rsidRPr="00C9551B" w:rsidRDefault="00915F6E" w:rsidP="00C9551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9551B">
        <w:rPr>
          <w:rFonts w:ascii="Times New Roman" w:hAnsi="Times New Roman" w:cs="Times New Roman"/>
          <w:b/>
          <w:bCs/>
          <w:sz w:val="24"/>
          <w:szCs w:val="24"/>
        </w:rPr>
        <w:t xml:space="preserve">И ПРОМЕЖУТОЧНОЙ АТТЕСТАЦИИ </w:t>
      </w:r>
    </w:p>
    <w:p w:rsidR="00915F6E" w:rsidRPr="00800ABA" w:rsidRDefault="00915F6E" w:rsidP="00800ABA">
      <w:pPr>
        <w:pStyle w:val="a6"/>
        <w:rPr>
          <w:b/>
          <w:bCs/>
          <w:color w:val="auto"/>
          <w:sz w:val="24"/>
          <w:szCs w:val="24"/>
        </w:rPr>
      </w:pPr>
      <w:r w:rsidRPr="00800ABA">
        <w:rPr>
          <w:b/>
          <w:bCs/>
          <w:color w:val="auto"/>
          <w:sz w:val="24"/>
          <w:szCs w:val="24"/>
        </w:rPr>
        <w:t xml:space="preserve">8.3.1.Примерные  задания для проведения мини-контрольных в рамках учебных занятий 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915F6E" w:rsidRPr="00800ABA" w:rsidRDefault="00915F6E" w:rsidP="00800ABA">
      <w:pPr>
        <w:pStyle w:val="a6"/>
        <w:rPr>
          <w:b/>
          <w:bCs/>
          <w:color w:val="auto"/>
          <w:sz w:val="24"/>
          <w:szCs w:val="24"/>
        </w:rPr>
      </w:pPr>
      <w:r w:rsidRPr="00800ABA">
        <w:rPr>
          <w:b/>
          <w:bCs/>
          <w:color w:val="auto"/>
          <w:sz w:val="24"/>
          <w:szCs w:val="24"/>
        </w:rPr>
        <w:t>8.3.2</w:t>
      </w:r>
      <w:r w:rsidRPr="00800ABA">
        <w:rPr>
          <w:color w:val="auto"/>
          <w:sz w:val="24"/>
          <w:szCs w:val="24"/>
        </w:rPr>
        <w:t xml:space="preserve">. </w:t>
      </w:r>
      <w:r w:rsidRPr="00800ABA">
        <w:rPr>
          <w:b/>
          <w:bCs/>
          <w:color w:val="auto"/>
          <w:sz w:val="24"/>
          <w:szCs w:val="24"/>
        </w:rPr>
        <w:t xml:space="preserve">Примерные контрольные задачи в рамках учебных занятий 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Н</w:t>
      </w:r>
      <w:r w:rsidRPr="00800ABA">
        <w:rPr>
          <w:color w:val="auto"/>
          <w:sz w:val="24"/>
          <w:szCs w:val="24"/>
        </w:rPr>
        <w:t>е предусмотрено.</w:t>
      </w:r>
    </w:p>
    <w:p w:rsidR="00915F6E" w:rsidRPr="00800ABA" w:rsidRDefault="00915F6E" w:rsidP="00800ABA">
      <w:pPr>
        <w:pStyle w:val="a6"/>
        <w:rPr>
          <w:b/>
          <w:bCs/>
          <w:color w:val="auto"/>
          <w:sz w:val="24"/>
          <w:szCs w:val="24"/>
        </w:rPr>
      </w:pPr>
      <w:r w:rsidRPr="00800ABA">
        <w:rPr>
          <w:b/>
          <w:bCs/>
          <w:color w:val="auto"/>
          <w:sz w:val="24"/>
          <w:szCs w:val="24"/>
        </w:rPr>
        <w:t>8.3.3.Примерные контрольные кейсы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915F6E" w:rsidRPr="00800ABA" w:rsidRDefault="00915F6E" w:rsidP="00800ABA">
      <w:pPr>
        <w:pStyle w:val="a6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8.3.4</w:t>
      </w:r>
      <w:r w:rsidRPr="00800ABA">
        <w:rPr>
          <w:b/>
          <w:bCs/>
          <w:color w:val="auto"/>
          <w:sz w:val="24"/>
          <w:szCs w:val="24"/>
        </w:rPr>
        <w:t xml:space="preserve">.Перечень примерных  вопросов для зачета 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предусмотрено.</w:t>
      </w:r>
    </w:p>
    <w:p w:rsidR="00915F6E" w:rsidRDefault="00915F6E" w:rsidP="00800ABA">
      <w:pPr>
        <w:pStyle w:val="a6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8.3.5</w:t>
      </w:r>
      <w:r w:rsidRPr="00800ABA">
        <w:rPr>
          <w:b/>
          <w:bCs/>
          <w:color w:val="auto"/>
          <w:sz w:val="24"/>
          <w:szCs w:val="24"/>
        </w:rPr>
        <w:t xml:space="preserve">. Перечень примерных  вопросов для экзамена: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Принципы классификации психических расстройств в соответствии с Международной Классификацией болезней 10 пересмотра (МКБ-10).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психиатрической помощи населению.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Общие закономерности динамики психических заболеваний.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Этиология и патогенез психических расстройств.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Психогигиенические и психопрофилактические аспекты психиатрии.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Особенности ухода и надзора за психически больными.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Схема составления истории болезни в психиатрическом стационаре, особенности ее ведения и оформления.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Мышление, определение понятия. Расстройства мышления.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Нарушения темпа ассоциаций: болезненно ускоренное мышление, болезненно замедленное мышление, ментизм.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Нарушение стройности, логичности мышления: разорванное мышление, бессвязное (инкогерентное), обрыв мысли (шперрунг).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Нарушение целенаправленности мышления: резонерство (бесплодное мудрствование), аутистическое, символическое, обстоятельное мышление, персеверации. Особенности нарушений мышления при различных психических заболеваниях.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Патологические идеи: навязчивые, сверхценные, бредовые.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Навязчивости, навязчивые мысли, сомнения, страхи (фобии), действия. Ритуалы, их защитный характер. Роль психической травмы в формировании навязчивостей. Навязчивости при соматических заболеваниях. Фобии ипохондрического характера (канцерофобии, кардиофобии и т.д.), их диагностическое значение.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Нарушения памяти: гипермнезия, гипомнезия, парамнезии (псевдореминисценции, конфабуляции, криптомнезии).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Полная и частичная амнезия, диагностическое значение.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Интеллект, определение понятия. Врожденное слабоумие. 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>Задержки психического развития.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Приобретенное слабоумие (деменция). Понятие о лакунарном (частичном) и тотальном (глобальном) слабоумии. Диагностическое значение деменции, понятие о психоорганическом дефекте.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Эмоциональные состояния: настроение, аффект, страсть. Патологический и физиологический аффекты.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Нарушение адекватности эмоций: амбивалентность, неадекватность эмоций.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Нарушение устойчивости эмоций: эмоциональная лабильность, эксплозивность, эмоциональная торпидность, слабодушие.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Патологически повышенное настроение: гипертимия, эйфория, мория, экстаз.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Маниакальный синдром, маниакальная триада. Гневливая мания.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Патологически пониженное настроение: гипотимия, дисфория, тревога, страх.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Депрессивные синдромы: меланхолический синдром (депрессивная триада), тревожная и ажитированная депрессии, астенодепрессивный синдром, депрессивно-ипохондрический синдром, синдром Котара, депрессивно-бредовой синдром. Суициды при депрессиях.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>Соматические признаки депрессий, «маскированные депрессии».</w:t>
      </w:r>
      <w:r w:rsidRPr="002C48F6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Дифференциальная диагностика депрессий и соматических заболеваний. </w:t>
      </w:r>
    </w:p>
    <w:p w:rsidR="00915F6E" w:rsidRPr="00800ABA" w:rsidRDefault="00915F6E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  <w:lang w:eastAsia="ru-RU"/>
        </w:rPr>
        <w:t>Тревожный синдром.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Патология внимания: истощаемость, отвлекаемость, апрозексии. Патология внимания при различных заболеваниях. </w:t>
      </w:r>
    </w:p>
    <w:p w:rsidR="00915F6E" w:rsidRPr="002C48F6" w:rsidRDefault="00915F6E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Общие признаки нарушения сознания: дезориентировка, алло- и аутопсихическая, фрагментарность восприятия, нарушение связности и последовательности мышления, преобладание пассивности внимания, нарушение запоминания происходящих событий и последующая амнезия. </w:t>
      </w:r>
    </w:p>
    <w:p w:rsidR="00915F6E" w:rsidRPr="002C48F6" w:rsidRDefault="00915F6E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Шизофрения, определения понятия. Основные и факультативные симптомы. </w:t>
      </w:r>
    </w:p>
    <w:p w:rsidR="00915F6E" w:rsidRPr="002C48F6" w:rsidRDefault="00915F6E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Понятие о шизофреническом дефекте и шизофреническом исходе. </w:t>
      </w:r>
    </w:p>
    <w:p w:rsidR="00915F6E" w:rsidRPr="002C48F6" w:rsidRDefault="00915F6E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Типы течения шизофрении: непрерывно-прогредиентный, приступообразно-прогредиентный (шубообразный) и периодический (ремитирующий).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Синдромы помрачения сознания: делирий, онейроидный, аменция, сумеречное помрачение сознание. Диагностическое значение в психиатрической и диагностической практике. </w:t>
      </w:r>
    </w:p>
    <w:p w:rsidR="00915F6E" w:rsidRDefault="00915F6E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  <w:lang w:eastAsia="ru-RU"/>
        </w:rPr>
      </w:pPr>
      <w:r w:rsidRPr="00800ABA">
        <w:rPr>
          <w:color w:val="auto"/>
          <w:sz w:val="24"/>
          <w:szCs w:val="24"/>
          <w:lang w:eastAsia="ru-RU"/>
        </w:rPr>
        <w:t xml:space="preserve">Синдромы выключения сознания: обнубиляция, сомноленция, оглушение, сопор, кома. </w:t>
      </w:r>
    </w:p>
    <w:p w:rsidR="00915F6E" w:rsidRPr="002C48F6" w:rsidRDefault="00915F6E" w:rsidP="002C48F6">
      <w:pPr>
        <w:pStyle w:val="a5"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аффективные синдромы: депрессивный, маниакальный, тревожный, дистимия. Понятие о фазах, циклах, текущем эпизоде, циклотимия. Типы течения: биполярный, монополярный. </w:t>
      </w:r>
    </w:p>
    <w:p w:rsidR="00915F6E" w:rsidRPr="002C48F6" w:rsidRDefault="00915F6E" w:rsidP="002C48F6">
      <w:pPr>
        <w:pStyle w:val="a5"/>
        <w:keepNext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Неврозоподобные расстройства в инволюционном периоде (астенодепрессивные, ипохондрические), инволюционные депрессии и параноид. </w:t>
      </w:r>
    </w:p>
    <w:p w:rsidR="00915F6E" w:rsidRPr="002C48F6" w:rsidRDefault="00915F6E" w:rsidP="002C48F6">
      <w:pPr>
        <w:pStyle w:val="a5"/>
        <w:keepNext/>
        <w:keepLines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Особенности депрессии и бреда </w:t>
      </w:r>
    </w:p>
    <w:p w:rsidR="00915F6E" w:rsidRDefault="00915F6E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  <w:lang w:eastAsia="ru-RU"/>
        </w:rPr>
      </w:pPr>
      <w:r w:rsidRPr="00800ABA">
        <w:rPr>
          <w:color w:val="auto"/>
          <w:sz w:val="24"/>
          <w:szCs w:val="24"/>
          <w:lang w:eastAsia="ru-RU"/>
        </w:rPr>
        <w:t xml:space="preserve">Психические нарушения при сосудистых заболеваниях (атеросклероз, гипертоническая болезнь, гипотония).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клинические формы расстройств личности.  </w:t>
      </w:r>
    </w:p>
    <w:p w:rsidR="00915F6E" w:rsidRPr="002C48F6" w:rsidRDefault="00915F6E" w:rsidP="002C48F6">
      <w:pPr>
        <w:pStyle w:val="a5"/>
        <w:numPr>
          <w:ilvl w:val="0"/>
          <w:numId w:val="21"/>
        </w:numPr>
        <w:shd w:val="clear" w:color="auto" w:fill="FFFFFF"/>
        <w:tabs>
          <w:tab w:val="clear" w:pos="705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eastAsia="ru-RU"/>
        </w:rPr>
      </w:pPr>
      <w:r w:rsidRPr="002C48F6">
        <w:rPr>
          <w:rFonts w:ascii="Times New Roman" w:hAnsi="Times New Roman" w:cs="Times New Roman"/>
          <w:sz w:val="24"/>
          <w:szCs w:val="24"/>
          <w:lang w:eastAsia="ru-RU"/>
        </w:rPr>
        <w:t xml:space="preserve">Психопатоподобные состояния при органических поражениях головного мозга различной этиологии. </w:t>
      </w:r>
    </w:p>
    <w:p w:rsidR="00915F6E" w:rsidRDefault="00915F6E" w:rsidP="002C48F6">
      <w:pPr>
        <w:pStyle w:val="a6"/>
        <w:numPr>
          <w:ilvl w:val="0"/>
          <w:numId w:val="21"/>
        </w:numPr>
        <w:tabs>
          <w:tab w:val="clear" w:pos="705"/>
          <w:tab w:val="num" w:pos="426"/>
        </w:tabs>
        <w:ind w:left="0" w:firstLine="0"/>
        <w:rPr>
          <w:color w:val="auto"/>
          <w:sz w:val="24"/>
          <w:szCs w:val="24"/>
          <w:lang w:eastAsia="ru-RU"/>
        </w:rPr>
      </w:pPr>
      <w:r w:rsidRPr="00800ABA">
        <w:rPr>
          <w:color w:val="auto"/>
          <w:sz w:val="24"/>
          <w:szCs w:val="24"/>
          <w:lang w:eastAsia="ru-RU"/>
        </w:rPr>
        <w:t xml:space="preserve">Динамика расстройств личности, понятие о компенсации и декомпенсации. </w:t>
      </w:r>
    </w:p>
    <w:p w:rsidR="00915F6E" w:rsidRPr="00800ABA" w:rsidRDefault="00915F6E" w:rsidP="00F82014">
      <w:pPr>
        <w:pStyle w:val="a6"/>
        <w:rPr>
          <w:i/>
          <w:iCs/>
          <w:color w:val="auto"/>
          <w:sz w:val="24"/>
          <w:szCs w:val="24"/>
        </w:rPr>
      </w:pP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8.3.6</w:t>
      </w:r>
      <w:r w:rsidRPr="00800ABA">
        <w:rPr>
          <w:b/>
          <w:bCs/>
          <w:color w:val="auto"/>
          <w:sz w:val="24"/>
          <w:szCs w:val="24"/>
        </w:rPr>
        <w:t>.</w:t>
      </w:r>
      <w:r>
        <w:rPr>
          <w:b/>
          <w:bCs/>
          <w:color w:val="auto"/>
          <w:sz w:val="24"/>
          <w:szCs w:val="24"/>
        </w:rPr>
        <w:t xml:space="preserve"> </w:t>
      </w:r>
      <w:r w:rsidRPr="00800ABA">
        <w:rPr>
          <w:b/>
          <w:bCs/>
          <w:color w:val="auto"/>
          <w:sz w:val="24"/>
          <w:szCs w:val="24"/>
        </w:rPr>
        <w:t>Ресурсы АПИМ УрФУ, СКУД УрФУ для проведения тестового контроля в рамках текущей и промежуточной аттестации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используются.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b/>
          <w:bCs/>
          <w:color w:val="auto"/>
          <w:sz w:val="24"/>
          <w:szCs w:val="24"/>
        </w:rPr>
        <w:t>8.3.</w:t>
      </w:r>
      <w:r>
        <w:rPr>
          <w:b/>
          <w:bCs/>
          <w:color w:val="auto"/>
          <w:sz w:val="24"/>
          <w:szCs w:val="24"/>
        </w:rPr>
        <w:t>7</w:t>
      </w:r>
      <w:r w:rsidRPr="00800ABA">
        <w:rPr>
          <w:color w:val="auto"/>
          <w:sz w:val="24"/>
          <w:szCs w:val="24"/>
        </w:rPr>
        <w:t xml:space="preserve">. </w:t>
      </w:r>
      <w:r w:rsidRPr="00800ABA">
        <w:rPr>
          <w:b/>
          <w:bCs/>
          <w:color w:val="auto"/>
          <w:sz w:val="24"/>
          <w:szCs w:val="24"/>
        </w:rPr>
        <w:t>Ресурсы ФЭПО</w:t>
      </w:r>
      <w:r>
        <w:rPr>
          <w:b/>
          <w:bCs/>
          <w:color w:val="auto"/>
          <w:sz w:val="24"/>
          <w:szCs w:val="24"/>
        </w:rPr>
        <w:t xml:space="preserve"> </w:t>
      </w:r>
      <w:r w:rsidRPr="00800ABA">
        <w:rPr>
          <w:b/>
          <w:bCs/>
          <w:color w:val="auto"/>
          <w:sz w:val="24"/>
          <w:szCs w:val="24"/>
        </w:rPr>
        <w:t>для проведения независимого тестового контроля</w:t>
      </w:r>
    </w:p>
    <w:p w:rsidR="00915F6E" w:rsidRPr="00800ABA" w:rsidRDefault="00915F6E" w:rsidP="00800ABA">
      <w:pPr>
        <w:pStyle w:val="a6"/>
        <w:rPr>
          <w:color w:val="auto"/>
          <w:sz w:val="24"/>
          <w:szCs w:val="24"/>
        </w:rPr>
      </w:pPr>
      <w:r w:rsidRPr="00800ABA">
        <w:rPr>
          <w:color w:val="auto"/>
          <w:sz w:val="24"/>
          <w:szCs w:val="24"/>
        </w:rPr>
        <w:t>Не используются.</w:t>
      </w:r>
    </w:p>
    <w:p w:rsidR="00915F6E" w:rsidRPr="00800ABA" w:rsidRDefault="00915F6E" w:rsidP="00564D06">
      <w:pPr>
        <w:pStyle w:val="a6"/>
        <w:rPr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8.3.8</w:t>
      </w:r>
      <w:r w:rsidRPr="00800ABA">
        <w:rPr>
          <w:b/>
          <w:bCs/>
          <w:color w:val="auto"/>
          <w:sz w:val="24"/>
          <w:szCs w:val="24"/>
        </w:rPr>
        <w:t>.Интернет-тренажеры</w:t>
      </w:r>
      <w:r w:rsidR="00FB34F9">
        <w:rPr>
          <w:b/>
          <w:bCs/>
          <w:color w:val="auto"/>
          <w:sz w:val="24"/>
          <w:szCs w:val="24"/>
        </w:rPr>
        <w:t xml:space="preserve"> </w:t>
      </w:r>
      <w:bookmarkStart w:id="57" w:name="_GoBack"/>
      <w:bookmarkEnd w:id="57"/>
      <w:r w:rsidRPr="00800ABA">
        <w:rPr>
          <w:color w:val="auto"/>
          <w:sz w:val="24"/>
          <w:szCs w:val="24"/>
        </w:rPr>
        <w:t>Не используются.</w:t>
      </w:r>
    </w:p>
    <w:sectPr w:rsidR="00915F6E" w:rsidRPr="00800ABA" w:rsidSect="00416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5"/>
    <w:multiLevelType w:val="multilevel"/>
    <w:tmpl w:val="00000005"/>
    <w:name w:val="WW8Num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</w:rPr>
    </w:lvl>
  </w:abstractNum>
  <w:abstractNum w:abstractNumId="3" w15:restartNumberingAfterBreak="0">
    <w:nsid w:val="00000007"/>
    <w:multiLevelType w:val="multilevel"/>
    <w:tmpl w:val="00000007"/>
    <w:name w:val="WW8Num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8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</w:abstractNum>
  <w:abstractNum w:abstractNumId="5" w15:restartNumberingAfterBreak="0">
    <w:nsid w:val="00000009"/>
    <w:multiLevelType w:val="multilevel"/>
    <w:tmpl w:val="00000009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6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D1393E"/>
    <w:multiLevelType w:val="multilevel"/>
    <w:tmpl w:val="B34047F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1C47CD"/>
    <w:multiLevelType w:val="multilevel"/>
    <w:tmpl w:val="450C4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Verdana" w:hAnsi="Verdana" w:cs="Verdan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Verdana" w:hAnsi="Verdana" w:cs="Verdana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Verdana" w:hAnsi="Verdana" w:cs="Verdana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Verdana" w:hAnsi="Verdana" w:cs="Verdana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Verdana" w:hAnsi="Verdana" w:cs="Verdana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Verdana" w:hAnsi="Verdana" w:cs="Verdana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Verdana" w:hAnsi="Verdana" w:cs="Verdan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Verdana" w:hAnsi="Verdana" w:cs="Verdana"/>
      </w:rPr>
    </w:lvl>
  </w:abstractNum>
  <w:abstractNum w:abstractNumId="9" w15:restartNumberingAfterBreak="0">
    <w:nsid w:val="18B17328"/>
    <w:multiLevelType w:val="hybridMultilevel"/>
    <w:tmpl w:val="C930B9AC"/>
    <w:lvl w:ilvl="0" w:tplc="6BE816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1A4C7A5B"/>
    <w:multiLevelType w:val="multilevel"/>
    <w:tmpl w:val="4C941C20"/>
    <w:lvl w:ilvl="0">
      <w:start w:val="1"/>
      <w:numFmt w:val="decimal"/>
      <w:lvlText w:val="%1."/>
      <w:lvlJc w:val="left"/>
      <w:pPr>
        <w:ind w:left="53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3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9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9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5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1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1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73" w:hanging="1800"/>
      </w:pPr>
      <w:rPr>
        <w:rFonts w:hint="default"/>
      </w:rPr>
    </w:lvl>
  </w:abstractNum>
  <w:abstractNum w:abstractNumId="11" w15:restartNumberingAfterBreak="0">
    <w:nsid w:val="1B874B15"/>
    <w:multiLevelType w:val="singleLevel"/>
    <w:tmpl w:val="E7F8D47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DDB0422"/>
    <w:multiLevelType w:val="hybridMultilevel"/>
    <w:tmpl w:val="2F4C06EE"/>
    <w:lvl w:ilvl="0" w:tplc="4BA217A2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ascii="Times New Roman" w:hAnsi="Times New Roman" w:cs="Times New Roman" w:hint="default"/>
        <w:b/>
        <w:bCs/>
        <w:kern w:val="32"/>
        <w:sz w:val="24"/>
        <w:szCs w:val="24"/>
      </w:rPr>
    </w:lvl>
    <w:lvl w:ilvl="1" w:tplc="D5E8C730">
      <w:numFmt w:val="none"/>
      <w:lvlText w:val=""/>
      <w:lvlJc w:val="left"/>
      <w:pPr>
        <w:tabs>
          <w:tab w:val="num" w:pos="1985"/>
        </w:tabs>
      </w:pPr>
    </w:lvl>
    <w:lvl w:ilvl="2" w:tplc="1EA8564C">
      <w:numFmt w:val="none"/>
      <w:lvlText w:val=""/>
      <w:lvlJc w:val="left"/>
      <w:pPr>
        <w:tabs>
          <w:tab w:val="num" w:pos="1985"/>
        </w:tabs>
      </w:pPr>
    </w:lvl>
    <w:lvl w:ilvl="3" w:tplc="12988FD8">
      <w:numFmt w:val="none"/>
      <w:lvlText w:val=""/>
      <w:lvlJc w:val="left"/>
      <w:pPr>
        <w:tabs>
          <w:tab w:val="num" w:pos="1985"/>
        </w:tabs>
      </w:pPr>
    </w:lvl>
    <w:lvl w:ilvl="4" w:tplc="C8585878">
      <w:numFmt w:val="none"/>
      <w:lvlText w:val=""/>
      <w:lvlJc w:val="left"/>
      <w:pPr>
        <w:tabs>
          <w:tab w:val="num" w:pos="1985"/>
        </w:tabs>
      </w:pPr>
    </w:lvl>
    <w:lvl w:ilvl="5" w:tplc="60507B2C">
      <w:numFmt w:val="none"/>
      <w:lvlText w:val=""/>
      <w:lvlJc w:val="left"/>
      <w:pPr>
        <w:tabs>
          <w:tab w:val="num" w:pos="1985"/>
        </w:tabs>
      </w:pPr>
    </w:lvl>
    <w:lvl w:ilvl="6" w:tplc="AA561846">
      <w:numFmt w:val="none"/>
      <w:lvlText w:val=""/>
      <w:lvlJc w:val="left"/>
      <w:pPr>
        <w:tabs>
          <w:tab w:val="num" w:pos="1985"/>
        </w:tabs>
      </w:pPr>
    </w:lvl>
    <w:lvl w:ilvl="7" w:tplc="A72847E4">
      <w:numFmt w:val="none"/>
      <w:lvlText w:val=""/>
      <w:lvlJc w:val="left"/>
      <w:pPr>
        <w:tabs>
          <w:tab w:val="num" w:pos="1985"/>
        </w:tabs>
      </w:pPr>
    </w:lvl>
    <w:lvl w:ilvl="8" w:tplc="63425130">
      <w:numFmt w:val="none"/>
      <w:lvlText w:val=""/>
      <w:lvlJc w:val="left"/>
      <w:pPr>
        <w:tabs>
          <w:tab w:val="num" w:pos="1985"/>
        </w:tabs>
      </w:pPr>
    </w:lvl>
  </w:abstractNum>
  <w:abstractNum w:abstractNumId="13" w15:restartNumberingAfterBreak="0">
    <w:nsid w:val="1F542071"/>
    <w:multiLevelType w:val="multilevel"/>
    <w:tmpl w:val="BACCA9A2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23CE43A8"/>
    <w:multiLevelType w:val="hybridMultilevel"/>
    <w:tmpl w:val="AFCA537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BDA03E5"/>
    <w:multiLevelType w:val="hybridMultilevel"/>
    <w:tmpl w:val="F9F6F4F8"/>
    <w:lvl w:ilvl="0" w:tplc="263087A2">
      <w:start w:val="1"/>
      <w:numFmt w:val="decimal"/>
      <w:lvlText w:val="%1."/>
      <w:lvlJc w:val="left"/>
      <w:pPr>
        <w:ind w:left="7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2" w:hanging="360"/>
      </w:pPr>
    </w:lvl>
    <w:lvl w:ilvl="2" w:tplc="0419001B">
      <w:start w:val="1"/>
      <w:numFmt w:val="lowerRoman"/>
      <w:lvlText w:val="%3."/>
      <w:lvlJc w:val="right"/>
      <w:pPr>
        <w:ind w:left="2152" w:hanging="180"/>
      </w:pPr>
    </w:lvl>
    <w:lvl w:ilvl="3" w:tplc="0419000F">
      <w:start w:val="1"/>
      <w:numFmt w:val="decimal"/>
      <w:lvlText w:val="%4."/>
      <w:lvlJc w:val="left"/>
      <w:pPr>
        <w:ind w:left="2872" w:hanging="360"/>
      </w:pPr>
    </w:lvl>
    <w:lvl w:ilvl="4" w:tplc="04190019">
      <w:start w:val="1"/>
      <w:numFmt w:val="lowerLetter"/>
      <w:lvlText w:val="%5."/>
      <w:lvlJc w:val="left"/>
      <w:pPr>
        <w:ind w:left="3592" w:hanging="360"/>
      </w:pPr>
    </w:lvl>
    <w:lvl w:ilvl="5" w:tplc="0419001B">
      <w:start w:val="1"/>
      <w:numFmt w:val="lowerRoman"/>
      <w:lvlText w:val="%6."/>
      <w:lvlJc w:val="right"/>
      <w:pPr>
        <w:ind w:left="4312" w:hanging="180"/>
      </w:pPr>
    </w:lvl>
    <w:lvl w:ilvl="6" w:tplc="0419000F">
      <w:start w:val="1"/>
      <w:numFmt w:val="decimal"/>
      <w:lvlText w:val="%7."/>
      <w:lvlJc w:val="left"/>
      <w:pPr>
        <w:ind w:left="5032" w:hanging="360"/>
      </w:pPr>
    </w:lvl>
    <w:lvl w:ilvl="7" w:tplc="04190019">
      <w:start w:val="1"/>
      <w:numFmt w:val="lowerLetter"/>
      <w:lvlText w:val="%8."/>
      <w:lvlJc w:val="left"/>
      <w:pPr>
        <w:ind w:left="5752" w:hanging="360"/>
      </w:pPr>
    </w:lvl>
    <w:lvl w:ilvl="8" w:tplc="0419001B">
      <w:start w:val="1"/>
      <w:numFmt w:val="lowerRoman"/>
      <w:lvlText w:val="%9."/>
      <w:lvlJc w:val="right"/>
      <w:pPr>
        <w:ind w:left="6472" w:hanging="180"/>
      </w:pPr>
    </w:lvl>
  </w:abstractNum>
  <w:abstractNum w:abstractNumId="16" w15:restartNumberingAfterBreak="0">
    <w:nsid w:val="32686B90"/>
    <w:multiLevelType w:val="hybridMultilevel"/>
    <w:tmpl w:val="64EE5ECE"/>
    <w:lvl w:ilvl="0" w:tplc="EFC8644C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3103096"/>
    <w:multiLevelType w:val="hybridMultilevel"/>
    <w:tmpl w:val="BACCA9A2"/>
    <w:lvl w:ilvl="0" w:tplc="591AB1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6B16286"/>
    <w:multiLevelType w:val="hybridMultilevel"/>
    <w:tmpl w:val="E1E6B654"/>
    <w:lvl w:ilvl="0" w:tplc="591AB1B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3401B8"/>
    <w:multiLevelType w:val="multilevel"/>
    <w:tmpl w:val="C5B062F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hint="default"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0" w15:restartNumberingAfterBreak="0">
    <w:nsid w:val="55AE4CBD"/>
    <w:multiLevelType w:val="hybridMultilevel"/>
    <w:tmpl w:val="4FBEB206"/>
    <w:lvl w:ilvl="0" w:tplc="6BE816C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CF2EBA"/>
    <w:multiLevelType w:val="hybridMultilevel"/>
    <w:tmpl w:val="904408EC"/>
    <w:lvl w:ilvl="0" w:tplc="11A0852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243E33"/>
    <w:multiLevelType w:val="hybridMultilevel"/>
    <w:tmpl w:val="EC924DF4"/>
    <w:lvl w:ilvl="0" w:tplc="263087A2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2" w:hanging="360"/>
      </w:pPr>
    </w:lvl>
    <w:lvl w:ilvl="2" w:tplc="0419001B">
      <w:start w:val="1"/>
      <w:numFmt w:val="lowerRoman"/>
      <w:lvlText w:val="%3."/>
      <w:lvlJc w:val="right"/>
      <w:pPr>
        <w:ind w:left="2512" w:hanging="180"/>
      </w:pPr>
    </w:lvl>
    <w:lvl w:ilvl="3" w:tplc="0419000F">
      <w:start w:val="1"/>
      <w:numFmt w:val="decimal"/>
      <w:lvlText w:val="%4."/>
      <w:lvlJc w:val="left"/>
      <w:pPr>
        <w:ind w:left="3232" w:hanging="360"/>
      </w:pPr>
    </w:lvl>
    <w:lvl w:ilvl="4" w:tplc="04190019">
      <w:start w:val="1"/>
      <w:numFmt w:val="lowerLetter"/>
      <w:lvlText w:val="%5."/>
      <w:lvlJc w:val="left"/>
      <w:pPr>
        <w:ind w:left="3952" w:hanging="360"/>
      </w:pPr>
    </w:lvl>
    <w:lvl w:ilvl="5" w:tplc="0419001B">
      <w:start w:val="1"/>
      <w:numFmt w:val="lowerRoman"/>
      <w:lvlText w:val="%6."/>
      <w:lvlJc w:val="right"/>
      <w:pPr>
        <w:ind w:left="4672" w:hanging="180"/>
      </w:pPr>
    </w:lvl>
    <w:lvl w:ilvl="6" w:tplc="0419000F">
      <w:start w:val="1"/>
      <w:numFmt w:val="decimal"/>
      <w:lvlText w:val="%7."/>
      <w:lvlJc w:val="left"/>
      <w:pPr>
        <w:ind w:left="5392" w:hanging="360"/>
      </w:pPr>
    </w:lvl>
    <w:lvl w:ilvl="7" w:tplc="04190019">
      <w:start w:val="1"/>
      <w:numFmt w:val="lowerLetter"/>
      <w:lvlText w:val="%8."/>
      <w:lvlJc w:val="left"/>
      <w:pPr>
        <w:ind w:left="6112" w:hanging="360"/>
      </w:pPr>
    </w:lvl>
    <w:lvl w:ilvl="8" w:tplc="0419001B">
      <w:start w:val="1"/>
      <w:numFmt w:val="lowerRoman"/>
      <w:lvlText w:val="%9."/>
      <w:lvlJc w:val="right"/>
      <w:pPr>
        <w:ind w:left="6832" w:hanging="180"/>
      </w:pPr>
    </w:lvl>
  </w:abstractNum>
  <w:abstractNum w:abstractNumId="23" w15:restartNumberingAfterBreak="0">
    <w:nsid w:val="728F1DC4"/>
    <w:multiLevelType w:val="multilevel"/>
    <w:tmpl w:val="23EC84B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5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sz w:val="24"/>
        <w:szCs w:val="24"/>
      </w:rPr>
    </w:lvl>
  </w:abstractNum>
  <w:num w:numId="1">
    <w:abstractNumId w:val="0"/>
  </w:num>
  <w:num w:numId="2">
    <w:abstractNumId w:val="4"/>
    <w:lvlOverride w:ilvl="0">
      <w:startOverride w:val="1"/>
    </w:lvlOverride>
  </w:num>
  <w:num w:numId="3">
    <w:abstractNumId w:val="1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11"/>
    <w:lvlOverride w:ilvl="0">
      <w:lvl w:ilvl="0">
        <w:start w:val="1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2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8"/>
  </w:num>
  <w:num w:numId="12">
    <w:abstractNumId w:val="14"/>
  </w:num>
  <w:num w:numId="13">
    <w:abstractNumId w:val="2"/>
  </w:num>
  <w:num w:numId="14">
    <w:abstractNumId w:val="16"/>
  </w:num>
  <w:num w:numId="15">
    <w:abstractNumId w:val="20"/>
  </w:num>
  <w:num w:numId="16">
    <w:abstractNumId w:val="10"/>
  </w:num>
  <w:num w:numId="17">
    <w:abstractNumId w:val="7"/>
  </w:num>
  <w:num w:numId="18">
    <w:abstractNumId w:val="15"/>
  </w:num>
  <w:num w:numId="19">
    <w:abstractNumId w:val="22"/>
  </w:num>
  <w:num w:numId="20">
    <w:abstractNumId w:val="17"/>
  </w:num>
  <w:num w:numId="21">
    <w:abstractNumId w:val="19"/>
  </w:num>
  <w:num w:numId="22">
    <w:abstractNumId w:val="23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8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498"/>
    <w:rsid w:val="00014301"/>
    <w:rsid w:val="0002057A"/>
    <w:rsid w:val="00045885"/>
    <w:rsid w:val="00065DCB"/>
    <w:rsid w:val="00071443"/>
    <w:rsid w:val="00076F53"/>
    <w:rsid w:val="000B4504"/>
    <w:rsid w:val="000F3BAA"/>
    <w:rsid w:val="0010392E"/>
    <w:rsid w:val="00131252"/>
    <w:rsid w:val="00137AA6"/>
    <w:rsid w:val="00160682"/>
    <w:rsid w:val="00162099"/>
    <w:rsid w:val="001729BE"/>
    <w:rsid w:val="0017458C"/>
    <w:rsid w:val="001D1014"/>
    <w:rsid w:val="001D11AC"/>
    <w:rsid w:val="001D204D"/>
    <w:rsid w:val="001F4B3C"/>
    <w:rsid w:val="00203D1B"/>
    <w:rsid w:val="00211193"/>
    <w:rsid w:val="00237357"/>
    <w:rsid w:val="00264B6E"/>
    <w:rsid w:val="00270EE6"/>
    <w:rsid w:val="002816ED"/>
    <w:rsid w:val="00293881"/>
    <w:rsid w:val="002C48F6"/>
    <w:rsid w:val="002C5548"/>
    <w:rsid w:val="00331DBE"/>
    <w:rsid w:val="0036599C"/>
    <w:rsid w:val="003D4077"/>
    <w:rsid w:val="003E51FD"/>
    <w:rsid w:val="003F322E"/>
    <w:rsid w:val="00407D81"/>
    <w:rsid w:val="004162AB"/>
    <w:rsid w:val="00464DBB"/>
    <w:rsid w:val="0046556D"/>
    <w:rsid w:val="004B38C6"/>
    <w:rsid w:val="004F36E8"/>
    <w:rsid w:val="00530F4D"/>
    <w:rsid w:val="00536596"/>
    <w:rsid w:val="00564D06"/>
    <w:rsid w:val="00567526"/>
    <w:rsid w:val="00594F27"/>
    <w:rsid w:val="005F5CFD"/>
    <w:rsid w:val="0060200E"/>
    <w:rsid w:val="006023FE"/>
    <w:rsid w:val="00655BA3"/>
    <w:rsid w:val="00671498"/>
    <w:rsid w:val="006811D3"/>
    <w:rsid w:val="006A39FE"/>
    <w:rsid w:val="006B5715"/>
    <w:rsid w:val="006D2456"/>
    <w:rsid w:val="00710F95"/>
    <w:rsid w:val="00713B4B"/>
    <w:rsid w:val="0072266D"/>
    <w:rsid w:val="00740871"/>
    <w:rsid w:val="00765194"/>
    <w:rsid w:val="007A4DF6"/>
    <w:rsid w:val="007E149E"/>
    <w:rsid w:val="007E4599"/>
    <w:rsid w:val="007E7C38"/>
    <w:rsid w:val="007F07A9"/>
    <w:rsid w:val="00800ABA"/>
    <w:rsid w:val="00845F29"/>
    <w:rsid w:val="00846F30"/>
    <w:rsid w:val="008636E0"/>
    <w:rsid w:val="00872C86"/>
    <w:rsid w:val="008C2116"/>
    <w:rsid w:val="008E1A5F"/>
    <w:rsid w:val="008F1027"/>
    <w:rsid w:val="008F3253"/>
    <w:rsid w:val="00913046"/>
    <w:rsid w:val="00915C60"/>
    <w:rsid w:val="00915F6E"/>
    <w:rsid w:val="0094747E"/>
    <w:rsid w:val="00950BD7"/>
    <w:rsid w:val="009C5C89"/>
    <w:rsid w:val="009E178B"/>
    <w:rsid w:val="009E7594"/>
    <w:rsid w:val="00A04082"/>
    <w:rsid w:val="00A20E93"/>
    <w:rsid w:val="00A3206D"/>
    <w:rsid w:val="00A56A5C"/>
    <w:rsid w:val="00AB7AF5"/>
    <w:rsid w:val="00AE5123"/>
    <w:rsid w:val="00B10D48"/>
    <w:rsid w:val="00B24B38"/>
    <w:rsid w:val="00B3100F"/>
    <w:rsid w:val="00B83727"/>
    <w:rsid w:val="00BB6C45"/>
    <w:rsid w:val="00BE0BAE"/>
    <w:rsid w:val="00BF6AC7"/>
    <w:rsid w:val="00C05953"/>
    <w:rsid w:val="00C12F28"/>
    <w:rsid w:val="00C31A97"/>
    <w:rsid w:val="00C9551B"/>
    <w:rsid w:val="00CA4C88"/>
    <w:rsid w:val="00CD632F"/>
    <w:rsid w:val="00CE3809"/>
    <w:rsid w:val="00DE2103"/>
    <w:rsid w:val="00DF2B58"/>
    <w:rsid w:val="00E65CE6"/>
    <w:rsid w:val="00E95CDD"/>
    <w:rsid w:val="00ED7327"/>
    <w:rsid w:val="00F82014"/>
    <w:rsid w:val="00FA00E8"/>
    <w:rsid w:val="00FB34F9"/>
    <w:rsid w:val="00FC1F59"/>
    <w:rsid w:val="00FD501B"/>
    <w:rsid w:val="00FF0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A9715B"/>
  <w15:docId w15:val="{09EFDE30-CEBD-45F8-8C36-90432080C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2A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8F3253"/>
    <w:pPr>
      <w:keepNext/>
      <w:keepLines/>
      <w:spacing w:before="240" w:after="0"/>
      <w:outlineLvl w:val="0"/>
    </w:pPr>
    <w:rPr>
      <w:rFonts w:ascii="Cambria" w:eastAsia="Times New Roman" w:hAnsi="Cambria" w:cs="Cambria"/>
      <w:color w:val="365F91"/>
      <w:sz w:val="32"/>
      <w:szCs w:val="32"/>
    </w:rPr>
  </w:style>
  <w:style w:type="paragraph" w:styleId="2">
    <w:name w:val="heading 2"/>
    <w:basedOn w:val="a"/>
    <w:link w:val="20"/>
    <w:uiPriority w:val="99"/>
    <w:qFormat/>
    <w:rsid w:val="006714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60682"/>
    <w:pPr>
      <w:keepNext/>
      <w:keepLines/>
      <w:spacing w:before="40" w:after="0"/>
      <w:outlineLvl w:val="2"/>
    </w:pPr>
    <w:rPr>
      <w:rFonts w:ascii="Cambria" w:eastAsia="Times New Roman" w:hAnsi="Cambria" w:cs="Cambria"/>
      <w:color w:val="243F60"/>
      <w:sz w:val="24"/>
      <w:szCs w:val="24"/>
    </w:rPr>
  </w:style>
  <w:style w:type="paragraph" w:styleId="4">
    <w:name w:val="heading 4"/>
    <w:basedOn w:val="a"/>
    <w:link w:val="40"/>
    <w:uiPriority w:val="99"/>
    <w:qFormat/>
    <w:rsid w:val="0067149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8F3253"/>
    <w:rPr>
      <w:rFonts w:ascii="Cambria" w:hAnsi="Cambria" w:cs="Cambria"/>
      <w:color w:val="365F91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671498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160682"/>
    <w:rPr>
      <w:rFonts w:ascii="Cambria" w:hAnsi="Cambria" w:cs="Cambria"/>
      <w:color w:val="243F60"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671498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semiHidden/>
    <w:rsid w:val="00671498"/>
    <w:rPr>
      <w:color w:val="auto"/>
      <w:u w:val="single"/>
    </w:rPr>
  </w:style>
  <w:style w:type="paragraph" w:styleId="a4">
    <w:name w:val="Normal (Web)"/>
    <w:basedOn w:val="a"/>
    <w:uiPriority w:val="99"/>
    <w:semiHidden/>
    <w:rsid w:val="006714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B5715"/>
    <w:rPr>
      <w:rFonts w:ascii="Times New Roman" w:hAnsi="Times New Roman" w:cs="Times New Roman"/>
      <w:sz w:val="26"/>
      <w:szCs w:val="26"/>
    </w:rPr>
  </w:style>
  <w:style w:type="paragraph" w:customStyle="1" w:styleId="1">
    <w:name w:val="Нумерованный список1"/>
    <w:basedOn w:val="a"/>
    <w:uiPriority w:val="99"/>
    <w:rsid w:val="008F3253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8F3253"/>
    <w:pPr>
      <w:ind w:left="720"/>
    </w:pPr>
  </w:style>
  <w:style w:type="paragraph" w:customStyle="1" w:styleId="Default">
    <w:name w:val="Default"/>
    <w:rsid w:val="008F325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1">
    <w:name w:val="Список 21"/>
    <w:basedOn w:val="a"/>
    <w:uiPriority w:val="99"/>
    <w:rsid w:val="0016068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">
    <w:name w:val="_2СтильЗаголовка"/>
    <w:basedOn w:val="a"/>
    <w:uiPriority w:val="99"/>
    <w:rsid w:val="00160682"/>
    <w:pPr>
      <w:tabs>
        <w:tab w:val="num" w:pos="567"/>
      </w:tabs>
      <w:spacing w:after="0" w:line="240" w:lineRule="auto"/>
      <w:ind w:left="567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160682"/>
  </w:style>
  <w:style w:type="paragraph" w:styleId="a6">
    <w:name w:val="footnote text"/>
    <w:basedOn w:val="a"/>
    <w:link w:val="a7"/>
    <w:uiPriority w:val="99"/>
    <w:semiHidden/>
    <w:rsid w:val="00160682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customStyle="1" w:styleId="a7">
    <w:name w:val="Текст сноски Знак"/>
    <w:link w:val="a6"/>
    <w:uiPriority w:val="99"/>
    <w:locked/>
    <w:rsid w:val="00160682"/>
    <w:rPr>
      <w:rFonts w:ascii="Times New Roman" w:hAnsi="Times New Roman" w:cs="Times New Roman"/>
      <w:color w:val="000000"/>
      <w:sz w:val="20"/>
      <w:szCs w:val="20"/>
      <w:lang w:eastAsia="ar-SA" w:bidi="ar-SA"/>
    </w:rPr>
  </w:style>
  <w:style w:type="paragraph" w:customStyle="1" w:styleId="23">
    <w:name w:val="2"/>
    <w:basedOn w:val="a"/>
    <w:uiPriority w:val="99"/>
    <w:rsid w:val="0016068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Абзац списка1"/>
    <w:basedOn w:val="a"/>
    <w:uiPriority w:val="99"/>
    <w:rsid w:val="00C9551B"/>
    <w:pPr>
      <w:ind w:left="720"/>
    </w:pPr>
    <w:rPr>
      <w:rFonts w:eastAsia="Times New Roman"/>
    </w:rPr>
  </w:style>
  <w:style w:type="character" w:customStyle="1" w:styleId="6">
    <w:name w:val="Знак Знак6"/>
    <w:uiPriority w:val="99"/>
    <w:rsid w:val="00C9551B"/>
    <w:rPr>
      <w:color w:val="00000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72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557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72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72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2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725576">
                                  <w:marLeft w:val="85"/>
                                  <w:marRight w:val="85"/>
                                  <w:marTop w:val="0"/>
                                  <w:marBottom w:val="0"/>
                                  <w:divBdr>
                                    <w:top w:val="single" w:sz="6" w:space="0" w:color="B0BDCC"/>
                                    <w:left w:val="single" w:sz="6" w:space="0" w:color="B0BDCC"/>
                                    <w:bottom w:val="single" w:sz="6" w:space="0" w:color="B0BDCC"/>
                                    <w:right w:val="single" w:sz="6" w:space="0" w:color="B0BDCC"/>
                                  </w:divBdr>
                                  <w:divsChild>
                                    <w:div w:id="77772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2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72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725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72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725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4935" TargetMode="External"/><Relationship Id="rId13" Type="http://schemas.openxmlformats.org/officeDocument/2006/relationships/hyperlink" Target="http://biblioclub.ru/index.php?page=book&amp;id=233508" TargetMode="External"/><Relationship Id="rId18" Type="http://schemas.openxmlformats.org/officeDocument/2006/relationships/hyperlink" Target="http://lib.urfu.ru/" TargetMode="External"/><Relationship Id="rId26" Type="http://schemas.openxmlformats.org/officeDocument/2006/relationships/hyperlink" Target="https://docviewer.yandex.ru/r.xml?sk=3377379fafb3664f948b49bbd942f714&amp;url=http%3A%2F%2Ftraining.i-exam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bibliocomplectator.ru/available" TargetMode="External"/><Relationship Id="rId7" Type="http://schemas.openxmlformats.org/officeDocument/2006/relationships/hyperlink" Target="http://biblioclub.ru/index.php?page=book&amp;id=233330" TargetMode="External"/><Relationship Id="rId12" Type="http://schemas.openxmlformats.org/officeDocument/2006/relationships/hyperlink" Target="http://biblioclub.ru/index.php?page=book&amp;id=446581" TargetMode="External"/><Relationship Id="rId17" Type="http://schemas.openxmlformats.org/officeDocument/2006/relationships/hyperlink" Target="http://www.rls.ru" TargetMode="External"/><Relationship Id="rId25" Type="http://schemas.openxmlformats.org/officeDocument/2006/relationships/hyperlink" Target="https://docviewer.yandex.ru/r.xml?sk=3377379fafb3664f948b49bbd942f714&amp;url=http%3A%2F%2Ffepo.i-exam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230257" TargetMode="External"/><Relationship Id="rId20" Type="http://schemas.openxmlformats.org/officeDocument/2006/relationships/hyperlink" Target="https://e.lanbook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iblioclub.ru/index.php?page=book&amp;id=65022" TargetMode="External"/><Relationship Id="rId24" Type="http://schemas.openxmlformats.org/officeDocument/2006/relationships/hyperlink" Target="http://www.cir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biblioclub.ru/index.php?page=book&amp;id=271485" TargetMode="External"/><Relationship Id="rId23" Type="http://schemas.openxmlformats.org/officeDocument/2006/relationships/hyperlink" Target="http://elibrary.r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biblioclub.ru/index.php?page=book&amp;id=145034" TargetMode="External"/><Relationship Id="rId19" Type="http://schemas.openxmlformats.org/officeDocument/2006/relationships/hyperlink" Target="https://biblioclub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233060" TargetMode="External"/><Relationship Id="rId14" Type="http://schemas.openxmlformats.org/officeDocument/2006/relationships/hyperlink" Target="http://biblioclub.ru/index.php?page=book&amp;id=450062" TargetMode="External"/><Relationship Id="rId22" Type="http://schemas.openxmlformats.org/officeDocument/2006/relationships/hyperlink" Target="http://study.urf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5215</Words>
  <Characters>29731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pertsel_mg</dc:creator>
  <cp:lastModifiedBy>user</cp:lastModifiedBy>
  <cp:revision>2</cp:revision>
  <dcterms:created xsi:type="dcterms:W3CDTF">2018-11-20T11:14:00Z</dcterms:created>
  <dcterms:modified xsi:type="dcterms:W3CDTF">2018-11-20T11:14:00Z</dcterms:modified>
</cp:coreProperties>
</file>